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464D71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17 мая </w:t>
      </w:r>
      <w:r w:rsidR="00706B34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2022 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2B0790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A43EB2" w:rsidRDefault="00C43C25" w:rsidP="00A43EB2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В работе комиссии приняли участие представители Администрации Белозерского </w:t>
      </w:r>
      <w:r w:rsidR="00200CF2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района,</w:t>
      </w:r>
      <w:r w:rsidR="00710A4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 отдела п</w:t>
      </w:r>
      <w:r w:rsidR="006B3322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енсионного ф</w:t>
      </w:r>
      <w:r w:rsidR="00710A4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онда, отдела центра занятости населения Белозерского района</w:t>
      </w:r>
      <w:r w:rsidR="003B6856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, </w:t>
      </w:r>
      <w:r w:rsidR="00200CF2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управления социальной защиты по Белозерскому району</w:t>
      </w:r>
      <w:r w:rsidR="00464D71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, представитель Управления Федеральной налоговой службы России по Курганской области</w:t>
      </w:r>
      <w:r w:rsidR="002E5C64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 и председатель Координационного совета организаций профсоюзов в Белозерском районе.</w:t>
      </w:r>
    </w:p>
    <w:p w:rsidR="00710A4D" w:rsidRPr="00A43EB2" w:rsidRDefault="00200CF2" w:rsidP="00A43EB2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</w:pPr>
      <w:r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Вел заседание Еланцев С.В., </w:t>
      </w:r>
      <w:r w:rsidR="00710A4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заместитель Главы Белозерского района, </w:t>
      </w:r>
      <w:r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начальник управления </w:t>
      </w:r>
      <w:r w:rsidR="00710A4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 экономической политики, председатель комиссии. </w:t>
      </w:r>
    </w:p>
    <w:p w:rsidR="001858E2" w:rsidRPr="00A43EB2" w:rsidRDefault="00C43C25" w:rsidP="00A43EB2">
      <w:pPr>
        <w:tabs>
          <w:tab w:val="left" w:pos="709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  <w14:numSpacing w14:val="proportional"/>
        </w:rPr>
      </w:pPr>
      <w:r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ab/>
      </w:r>
      <w:r w:rsidR="002B0790" w:rsidRP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На заседании комиссии </w:t>
      </w:r>
      <w:r w:rsidR="00464D71" w:rsidRPr="00A43EB2">
        <w:rPr>
          <w:rFonts w:ascii="PT Astra Sans" w:hAnsi="PT Astra Sans"/>
          <w:sz w:val="28"/>
          <w:szCs w:val="28"/>
          <w14:numSpacing w14:val="proportional"/>
        </w:rPr>
        <w:t>заслушаны индивидуальны</w:t>
      </w:r>
      <w:r w:rsidR="003B6856">
        <w:rPr>
          <w:rFonts w:ascii="PT Astra Sans" w:hAnsi="PT Astra Sans"/>
          <w:sz w:val="28"/>
          <w:szCs w:val="28"/>
          <w14:numSpacing w14:val="proportional"/>
        </w:rPr>
        <w:t xml:space="preserve">е </w:t>
      </w:r>
      <w:proofErr w:type="gramStart"/>
      <w:r w:rsidR="003B6856">
        <w:rPr>
          <w:rFonts w:ascii="PT Astra Sans" w:hAnsi="PT Astra Sans"/>
          <w:sz w:val="28"/>
          <w:szCs w:val="28"/>
          <w14:numSpacing w14:val="proportional"/>
        </w:rPr>
        <w:t>предприниматели</w:t>
      </w:r>
      <w:proofErr w:type="gramEnd"/>
      <w:r w:rsidR="00464D71" w:rsidRPr="00A43EB2">
        <w:rPr>
          <w:rFonts w:ascii="PT Astra Sans" w:hAnsi="PT Astra Sans"/>
          <w:sz w:val="28"/>
          <w:szCs w:val="28"/>
          <w14:numSpacing w14:val="proportional"/>
        </w:rPr>
        <w:t xml:space="preserve"> выплачивающие заработную плату на одного работника ниже минимальной заработной платы и ниже величины прожиточного минимума для трудоспособного населения Курганской области</w:t>
      </w:r>
      <w:r w:rsidR="00464D71" w:rsidRPr="00A43EB2">
        <w:rPr>
          <w:rFonts w:ascii="PT Astra Sans" w:hAnsi="PT Astra Sans"/>
          <w:sz w:val="28"/>
          <w:szCs w:val="28"/>
          <w14:numSpacing w14:val="proportional"/>
        </w:rPr>
        <w:t xml:space="preserve">, </w:t>
      </w:r>
      <w:r w:rsidR="00B6421C" w:rsidRP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рассмотрены вопросы </w:t>
      </w:r>
      <w:r w:rsidR="008E0FA3" w:rsidRPr="00A43EB2">
        <w:rPr>
          <w:rFonts w:ascii="PT Astra Sans" w:hAnsi="PT Astra Sans"/>
          <w:sz w:val="28"/>
          <w:szCs w:val="28"/>
          <w14:numSpacing w14:val="proportional"/>
        </w:rPr>
        <w:t>о</w:t>
      </w:r>
      <w:r w:rsidR="008E0FA3" w:rsidRPr="00A43EB2">
        <w:rPr>
          <w:rFonts w:ascii="PT Astra Sans" w:hAnsi="PT Astra Sans"/>
          <w:sz w:val="28"/>
          <w:szCs w:val="28"/>
          <w14:numSpacing w14:val="proportional"/>
        </w:rPr>
        <w:t xml:space="preserve"> ходе реализации  муниципальной программы «Содействия занятости населения   Белозерского района» на 2022 – 2024 годы»</w:t>
      </w:r>
      <w:r w:rsidR="008E0FA3" w:rsidRPr="00A43EB2">
        <w:rPr>
          <w:rFonts w:ascii="PT Astra Sans" w:hAnsi="PT Astra Sans"/>
          <w:color w:val="C00000"/>
          <w:sz w:val="28"/>
          <w:szCs w:val="28"/>
          <w14:numSpacing w14:val="proportional"/>
        </w:rPr>
        <w:t xml:space="preserve"> </w:t>
      </w:r>
      <w:r w:rsidR="008E0FA3" w:rsidRPr="00A43EB2">
        <w:rPr>
          <w:rFonts w:ascii="PT Astra Sans" w:hAnsi="PT Astra Sans"/>
          <w:sz w:val="28"/>
          <w:szCs w:val="28"/>
          <w14:numSpacing w14:val="proportional"/>
        </w:rPr>
        <w:t>и</w:t>
      </w:r>
      <w:r w:rsidR="008E0FA3" w:rsidRPr="00A43EB2">
        <w:rPr>
          <w:rFonts w:ascii="PT Astra Sans" w:hAnsi="PT Astra Sans"/>
          <w:color w:val="C00000"/>
          <w:sz w:val="28"/>
          <w:szCs w:val="28"/>
          <w14:numSpacing w14:val="proportional"/>
        </w:rPr>
        <w:t xml:space="preserve"> </w:t>
      </w:r>
      <w:r w:rsidR="008F4F91" w:rsidRPr="00A43EB2">
        <w:rPr>
          <w:rFonts w:ascii="PT Astra Sans" w:hAnsi="PT Astra Sans" w:cs="Times New Roman"/>
          <w:sz w:val="28"/>
          <w:szCs w:val="28"/>
          <w14:numSpacing w14:val="proportional"/>
        </w:rPr>
        <w:t>о</w:t>
      </w:r>
      <w:r w:rsid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 проведенной работе по</w:t>
      </w:r>
      <w:r w:rsidR="008F4F91" w:rsidRP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 легали</w:t>
      </w:r>
      <w:r w:rsidR="00464D71" w:rsidRPr="00A43EB2">
        <w:rPr>
          <w:rFonts w:ascii="PT Astra Sans" w:hAnsi="PT Astra Sans" w:cs="Times New Roman"/>
          <w:sz w:val="28"/>
          <w:szCs w:val="28"/>
          <w14:numSpacing w14:val="proportional"/>
        </w:rPr>
        <w:t>зации трудовых отношений за апрель</w:t>
      </w:r>
      <w:r w:rsidR="008E0FA3" w:rsidRP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 2022 года.</w:t>
      </w:r>
    </w:p>
    <w:p w:rsidR="00151509" w:rsidRPr="00A43EB2" w:rsidRDefault="00151509" w:rsidP="00A43EB2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</w:pPr>
      <w:r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По итогам заседания  </w:t>
      </w:r>
      <w:r w:rsidR="00725BED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межведомственная </w:t>
      </w:r>
      <w:r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комиссия  </w:t>
      </w:r>
      <w:r w:rsidRPr="00A43EB2">
        <w:rPr>
          <w:rFonts w:ascii="PT Astra Sans" w:hAnsi="PT Astra Sans"/>
          <w:sz w:val="28"/>
          <w:szCs w:val="28"/>
          <w14:numSpacing w14:val="proportional"/>
        </w:rPr>
        <w:t> </w:t>
      </w:r>
      <w:r w:rsidRPr="00A43EB2">
        <w:rPr>
          <w:rFonts w:ascii="PT Astra Sans" w:hAnsi="PT Astra Sans" w:cs="Times New Roman"/>
          <w:sz w:val="28"/>
          <w:szCs w:val="28"/>
          <w14:numSpacing w14:val="proportional"/>
        </w:rPr>
        <w:t>выработала ряд рекомендаций</w:t>
      </w:r>
      <w:r w:rsidRPr="00A43EB2">
        <w:rPr>
          <w:rFonts w:ascii="PT Astra Sans" w:hAnsi="PT Astra Sans"/>
          <w:sz w:val="28"/>
          <w:szCs w:val="28"/>
          <w14:numSpacing w14:val="proportional"/>
        </w:rPr>
        <w:t xml:space="preserve"> </w:t>
      </w:r>
      <w:r w:rsidRPr="00A43EB2">
        <w:rPr>
          <w:rFonts w:ascii="PT Astra Sans" w:hAnsi="PT Astra Sans" w:cs="Times New Roman"/>
          <w:sz w:val="28"/>
          <w:szCs w:val="28"/>
          <w14:numSpacing w14:val="proportional"/>
        </w:rPr>
        <w:t xml:space="preserve">для </w:t>
      </w:r>
      <w:r w:rsidR="002B0790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>ответственных лиц</w:t>
      </w:r>
      <w:r w:rsidR="008E0FA3" w:rsidRPr="00A43EB2">
        <w:rPr>
          <w:rFonts w:ascii="PT Astra Sans" w:eastAsia="Times New Roman" w:hAnsi="PT Astra Sans" w:cs="Times New Roman"/>
          <w:sz w:val="28"/>
          <w:szCs w:val="28"/>
          <w:lang w:eastAsia="ru-RU"/>
          <w14:numSpacing w14:val="proportional"/>
        </w:rPr>
        <w:t xml:space="preserve"> и индивидуальных предпринимателей района.</w:t>
      </w:r>
    </w:p>
    <w:p w:rsidR="00725BED" w:rsidRPr="00F14A49" w:rsidRDefault="00725BED" w:rsidP="008F4F91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182FDC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</w:t>
      </w:r>
      <w:bookmarkStart w:id="0" w:name="_GoBack"/>
      <w:bookmarkEnd w:id="0"/>
      <w:r w:rsidR="00710A4D"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="00710A4D"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3B68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1509"/>
    <w:rsid w:val="00157576"/>
    <w:rsid w:val="00172FD7"/>
    <w:rsid w:val="00182FDC"/>
    <w:rsid w:val="001858E2"/>
    <w:rsid w:val="00200CF2"/>
    <w:rsid w:val="002B0790"/>
    <w:rsid w:val="002B67E3"/>
    <w:rsid w:val="002E1893"/>
    <w:rsid w:val="002E5C64"/>
    <w:rsid w:val="003259F1"/>
    <w:rsid w:val="0036618C"/>
    <w:rsid w:val="00370298"/>
    <w:rsid w:val="003B6856"/>
    <w:rsid w:val="003C3C06"/>
    <w:rsid w:val="003F503D"/>
    <w:rsid w:val="004067F9"/>
    <w:rsid w:val="004075A1"/>
    <w:rsid w:val="00453448"/>
    <w:rsid w:val="00464D71"/>
    <w:rsid w:val="005612E7"/>
    <w:rsid w:val="00570ACE"/>
    <w:rsid w:val="00637C13"/>
    <w:rsid w:val="00664D33"/>
    <w:rsid w:val="00672F8C"/>
    <w:rsid w:val="00686EA0"/>
    <w:rsid w:val="006B3322"/>
    <w:rsid w:val="00706B34"/>
    <w:rsid w:val="00710A4D"/>
    <w:rsid w:val="00725BED"/>
    <w:rsid w:val="007D10B2"/>
    <w:rsid w:val="007D3180"/>
    <w:rsid w:val="008177C0"/>
    <w:rsid w:val="00824864"/>
    <w:rsid w:val="008856B4"/>
    <w:rsid w:val="008E0FA3"/>
    <w:rsid w:val="008F4F91"/>
    <w:rsid w:val="009072B8"/>
    <w:rsid w:val="00A3708E"/>
    <w:rsid w:val="00A43EB2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6631C"/>
    <w:rsid w:val="00CA4DFF"/>
    <w:rsid w:val="00CA66ED"/>
    <w:rsid w:val="00CF6D6F"/>
    <w:rsid w:val="00D06F1C"/>
    <w:rsid w:val="00D35CA1"/>
    <w:rsid w:val="00D83B50"/>
    <w:rsid w:val="00DA6A9F"/>
    <w:rsid w:val="00E7209D"/>
    <w:rsid w:val="00ED1616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5</cp:revision>
  <cp:lastPrinted>2022-05-18T04:11:00Z</cp:lastPrinted>
  <dcterms:created xsi:type="dcterms:W3CDTF">2022-05-18T04:02:00Z</dcterms:created>
  <dcterms:modified xsi:type="dcterms:W3CDTF">2022-05-18T04:17:00Z</dcterms:modified>
</cp:coreProperties>
</file>