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>от «___» ___________ 2022 года № ___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с. Белозерское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A4172" w:rsidRDefault="00B31C69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По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рядка</w:t>
      </w: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="0068353B" w:rsidRP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определения цены продажи земельных участков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, находящи</w:t>
      </w:r>
      <w:r w:rsid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х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ся в собственности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Белозерского муниципального округа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</w:p>
    <w:p w:rsidR="00B31C69" w:rsidRPr="000A4172" w:rsidRDefault="000A4172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Курганской области, </w:t>
      </w:r>
      <w:r w:rsidR="0068353B" w:rsidRP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предоставляемых без проведения торгов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0A4172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соответствии с </w:t>
      </w:r>
      <w:r w:rsidR="0068353B" w:rsidRPr="0068353B">
        <w:rPr>
          <w:rFonts w:ascii="PT Astra Sans" w:eastAsia="Times New Roman" w:hAnsi="PT Astra Sans" w:cs="Times New Roman"/>
          <w:sz w:val="24"/>
          <w:szCs w:val="24"/>
          <w:lang w:eastAsia="ru-RU"/>
        </w:rPr>
        <w:t>подпунктом 3 пункта 2 статьи 39.4 Земельного кодекса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Российской Федерации,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Уставом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Дума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B31C69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Поряд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 определения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цены продажи земельных участков, находящихся в собственности Белозерского муниципального округа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области, предоставляемых без проведения торгов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279DB" w:rsidRDefault="007279DB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Признать утратившими силу:</w:t>
      </w:r>
    </w:p>
    <w:p w:rsidR="00B36685" w:rsidRDefault="00B36685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097736" w:rsidRDefault="00097736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24 ноября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14-3 «О внесении изменений в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7C360A" w:rsidRDefault="007C360A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28 февраля 2018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35-6 «О внесении дополнения в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E5F43" w:rsidRDefault="005E5F43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лян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 июля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2015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5-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4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«Об утверждении Правил определения цены земельного участка, находящегося в муниципальной собственности </w:t>
      </w:r>
      <w:proofErr w:type="spellStart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лян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при заключении договора купли-продажи такого земельного участка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B36685" w:rsidRDefault="00B36685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Боровской</w:t>
      </w:r>
      <w:proofErr w:type="spellEnd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25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августа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2015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5-2 «Об утверждении Правил определения цены земельного участка, находящегося в муниципальной собственности Боровского сельсовета, при заключении договора купли-продажи такого земельного участка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437465" w:rsidRP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земельных участков, государственная собственность на которые не разграничена, предоставляемых без проведения торгов»</w:t>
      </w:r>
    </w:p>
    <w:p w:rsidR="00437465" w:rsidRP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от 21 декабря 2015 года № 7/3 «О внесении изменений в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разграничена, предоставляемых без проведения торгов»;</w:t>
      </w:r>
    </w:p>
    <w:p w:rsid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16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февраля 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2016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года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№1/2 «О внесении изменений в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разграничена, предоставляемых без проведения торгов»;</w:t>
      </w:r>
    </w:p>
    <w:p w:rsidR="00C51A22" w:rsidRDefault="00C51A22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Нижнетобольной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25 июля 2018 года № 12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Порядка определения цены продажи </w:t>
      </w:r>
      <w:proofErr w:type="gramStart"/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</w:t>
      </w:r>
      <w:proofErr w:type="gramEnd"/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находящихся в собственности Администрации Нижнетобольного сельсовета предоставляемых без проведения торгов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30195F" w:rsidRPr="0030195F" w:rsidRDefault="0030195F" w:rsidP="0030195F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1 августа 2016 года № 5-1 «Об утверждении Положения о порядке определения цены продажи земельных участков, находящихся в муниципальной собственности муниципального образования </w:t>
      </w:r>
      <w:proofErr w:type="spellStart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Рычковского</w:t>
      </w:r>
      <w:proofErr w:type="spellEnd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30195F" w:rsidRDefault="0030195F" w:rsidP="0030195F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июня 2015 года № 60 «Об утверждении Порядка определения цены продажи земельных участков, находящихся в муниципальной собственности </w:t>
      </w:r>
      <w:proofErr w:type="spellStart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Светлодольского</w:t>
      </w:r>
      <w:proofErr w:type="spellEnd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собственность на которые не разграничена, на территории </w:t>
      </w:r>
      <w:proofErr w:type="spellStart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Светлодольского</w:t>
      </w:r>
      <w:proofErr w:type="spellEnd"/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Белозерского района Курганской области,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7279DB" w:rsidRDefault="007279DB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25 февраля 2022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02-01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муниципальной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007A1E" w:rsidRDefault="00007A1E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27 марта 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>2020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2-4 «Об утверждении Положения о порядке определения цены продажи земельных участков, находящихся в муниципальной собственности муниципального образования </w:t>
      </w:r>
      <w:proofErr w:type="spellStart"/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007A1E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азместить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</w:t>
      </w:r>
      <w:r w:rsid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68430E" w:rsidRPr="0068430E">
        <w:rPr>
          <w:rFonts w:ascii="PT Astra Sans" w:eastAsia="Times New Roman" w:hAnsi="PT Astra Sans" w:cs="Times New Roman"/>
          <w:sz w:val="24"/>
          <w:szCs w:val="24"/>
          <w:lang w:eastAsia="ru-RU"/>
        </w:rPr>
        <w:t>ешение вступает в силу с момента подписания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195F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30195F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B31C69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CD0F67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F39E1" w:rsidRDefault="00EF39E1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93A9A" w:rsidRPr="000A4172" w:rsidRDefault="00593A9A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076" w:rsidRPr="000A4172" w:rsidTr="00CD0F67">
        <w:tc>
          <w:tcPr>
            <w:tcW w:w="4643" w:type="dxa"/>
          </w:tcPr>
          <w:p w:rsidR="00FA0076" w:rsidRPr="000A4172" w:rsidRDefault="00FA0076" w:rsidP="00B31C6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FA0076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CD0F67"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«___» 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__________ 2022 года № ___ </w:t>
            </w:r>
          </w:p>
          <w:p w:rsidR="00FA0076" w:rsidRPr="000A4172" w:rsidRDefault="00FA0076" w:rsidP="00593A9A">
            <w:pPr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определения </w:t>
            </w:r>
            <w:r w:rsidR="00593A9A" w:rsidRPr="00593A9A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цены продажи земельных участков, находящихся в собственности Белозерского муниципального округа Курганской области, предоставляемых без проведения торгов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A007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РЯДОК</w:t>
      </w:r>
    </w:p>
    <w:p w:rsidR="00593A9A" w:rsidRDefault="00432F5E" w:rsidP="00593A9A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определения </w:t>
      </w:r>
      <w:r w:rsidR="00593A9A" w:rsidRPr="00593A9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цены продажи земельных участков, находящихся в собственности Белозерского муниципального округа Курганской области, </w:t>
      </w:r>
    </w:p>
    <w:p w:rsidR="00B31C69" w:rsidRPr="000A4172" w:rsidRDefault="00593A9A" w:rsidP="00593A9A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593A9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предоставляемых без проведения торгов</w:t>
      </w:r>
    </w:p>
    <w:p w:rsidR="00F60E1F" w:rsidRPr="000A4172" w:rsidRDefault="00F60E1F" w:rsidP="00B31C69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E6122" w:rsidRPr="00BE6122" w:rsidRDefault="00B31C69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1.</w:t>
      </w:r>
      <w:r w:rsidR="00F60E1F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Настоящий Порядок определения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цены продажи земельных участков, находящихся в собственности Белозерского муниципального округа Курганской области, предоставляемых без проведения торгов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устанавливает порядок определения цены продажи земельных участков, находящихся в собственности </w:t>
      </w:r>
      <w:r w:rsidR="00861380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(далее - земельные участки)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основании кадастровой стоимости земельных участков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2. Цена земельного участка определяется в размере его кадастровой стоимости, за исключением случаев, предусмотренных пунктами 3 – 5 настоящ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его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ядка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3. Цена земельного участка определяется в размере 60 процентов его кадастровой стоимости при продаже: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а)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б) земельного участка, предоставленного юридическому лицу - собственнику здания или сооружения, являющихся объектами федерального или регионального значения и расположенных на приобретаемом земельном участке.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4. Земельный участок, находящийся в муниципальной собственности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без проведения торгов, при этом цена такого земельного участка устанавливается в размере 15 процентов его кадастровой стоимости.</w:t>
      </w:r>
    </w:p>
    <w:p w:rsidR="006D7541" w:rsidRPr="006D7541" w:rsidRDefault="006002C9" w:rsidP="006002C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5. В случае,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 2,5 процента его кадастровой стоимости.</w:t>
      </w:r>
    </w:p>
    <w:p w:rsidR="006D7541" w:rsidRPr="000A4172" w:rsidRDefault="006D7541" w:rsidP="0069519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sectPr w:rsidR="006D7541" w:rsidRPr="000A4172" w:rsidSect="00B31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07A1E"/>
    <w:rsid w:val="00017E38"/>
    <w:rsid w:val="00022097"/>
    <w:rsid w:val="000230E9"/>
    <w:rsid w:val="00041A99"/>
    <w:rsid w:val="00097736"/>
    <w:rsid w:val="000A4172"/>
    <w:rsid w:val="0015751D"/>
    <w:rsid w:val="00185C5C"/>
    <w:rsid w:val="001D2C56"/>
    <w:rsid w:val="002E6969"/>
    <w:rsid w:val="0030185E"/>
    <w:rsid w:val="0030195F"/>
    <w:rsid w:val="003A19F9"/>
    <w:rsid w:val="00432F5E"/>
    <w:rsid w:val="00437465"/>
    <w:rsid w:val="004450A8"/>
    <w:rsid w:val="004D4A14"/>
    <w:rsid w:val="00524CC6"/>
    <w:rsid w:val="00561B9A"/>
    <w:rsid w:val="00576101"/>
    <w:rsid w:val="00593A9A"/>
    <w:rsid w:val="005E5F43"/>
    <w:rsid w:val="006002C9"/>
    <w:rsid w:val="00644F63"/>
    <w:rsid w:val="0068353B"/>
    <w:rsid w:val="0068430E"/>
    <w:rsid w:val="00691B5E"/>
    <w:rsid w:val="00695193"/>
    <w:rsid w:val="006A5F21"/>
    <w:rsid w:val="006C3517"/>
    <w:rsid w:val="006D7541"/>
    <w:rsid w:val="00720E03"/>
    <w:rsid w:val="007279DB"/>
    <w:rsid w:val="00762463"/>
    <w:rsid w:val="00765C6B"/>
    <w:rsid w:val="007B0AA9"/>
    <w:rsid w:val="007B5341"/>
    <w:rsid w:val="007C27DD"/>
    <w:rsid w:val="007C360A"/>
    <w:rsid w:val="007E138C"/>
    <w:rsid w:val="0080504A"/>
    <w:rsid w:val="008100FC"/>
    <w:rsid w:val="00813100"/>
    <w:rsid w:val="00832783"/>
    <w:rsid w:val="00861380"/>
    <w:rsid w:val="008A0622"/>
    <w:rsid w:val="008A6475"/>
    <w:rsid w:val="008E330A"/>
    <w:rsid w:val="0093660F"/>
    <w:rsid w:val="009C59E2"/>
    <w:rsid w:val="009D0436"/>
    <w:rsid w:val="009D7B31"/>
    <w:rsid w:val="00A23573"/>
    <w:rsid w:val="00A4033A"/>
    <w:rsid w:val="00B0181A"/>
    <w:rsid w:val="00B31C69"/>
    <w:rsid w:val="00B36685"/>
    <w:rsid w:val="00B83E84"/>
    <w:rsid w:val="00BC2AFA"/>
    <w:rsid w:val="00BD4D5E"/>
    <w:rsid w:val="00BE6122"/>
    <w:rsid w:val="00C105E4"/>
    <w:rsid w:val="00C51A22"/>
    <w:rsid w:val="00C54A09"/>
    <w:rsid w:val="00C81613"/>
    <w:rsid w:val="00CD0F67"/>
    <w:rsid w:val="00CE10D9"/>
    <w:rsid w:val="00CF70DE"/>
    <w:rsid w:val="00D25609"/>
    <w:rsid w:val="00D907B0"/>
    <w:rsid w:val="00DA6A97"/>
    <w:rsid w:val="00DB43D8"/>
    <w:rsid w:val="00E16D0C"/>
    <w:rsid w:val="00E244B4"/>
    <w:rsid w:val="00E33E30"/>
    <w:rsid w:val="00EF39E1"/>
    <w:rsid w:val="00F25806"/>
    <w:rsid w:val="00F60E1F"/>
    <w:rsid w:val="00FA0076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07F0D-71A5-4AC4-9C68-FC5D9FBB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User-н</cp:lastModifiedBy>
  <cp:revision>48</cp:revision>
  <dcterms:created xsi:type="dcterms:W3CDTF">2022-07-12T12:50:00Z</dcterms:created>
  <dcterms:modified xsi:type="dcterms:W3CDTF">2022-11-14T10:15:00Z</dcterms:modified>
</cp:coreProperties>
</file>