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BB" w:rsidRDefault="008F47BB" w:rsidP="009043EC">
      <w:pPr>
        <w:jc w:val="center"/>
        <w:rPr>
          <w:rFonts w:ascii="PT Astra Sans" w:hAnsi="PT Astra Sans"/>
          <w:b/>
          <w:sz w:val="36"/>
          <w:szCs w:val="36"/>
        </w:rPr>
      </w:pPr>
      <w:r>
        <w:rPr>
          <w:rFonts w:ascii="PT Astra Sans" w:hAnsi="PT Astra Sans"/>
          <w:b/>
          <w:noProof/>
          <w:sz w:val="28"/>
        </w:rPr>
        <w:drawing>
          <wp:inline distT="0" distB="0" distL="0" distR="0" wp14:anchorId="11562BFC" wp14:editId="31E213ED">
            <wp:extent cx="561109" cy="863627"/>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858" cy="864780"/>
                    </a:xfrm>
                    <a:prstGeom prst="rect">
                      <a:avLst/>
                    </a:prstGeom>
                    <a:noFill/>
                    <a:ln>
                      <a:noFill/>
                    </a:ln>
                  </pic:spPr>
                </pic:pic>
              </a:graphicData>
            </a:graphic>
          </wp:inline>
        </w:drawing>
      </w:r>
    </w:p>
    <w:p w:rsidR="009043EC" w:rsidRPr="007E5A75" w:rsidRDefault="00B1091C" w:rsidP="008F47BB">
      <w:pPr>
        <w:spacing w:before="240"/>
        <w:jc w:val="center"/>
        <w:rPr>
          <w:rFonts w:ascii="PT Astra Sans" w:hAnsi="PT Astra Sans"/>
          <w:b/>
          <w:sz w:val="36"/>
          <w:szCs w:val="36"/>
        </w:rPr>
      </w:pPr>
      <w:r w:rsidRPr="007E5A75">
        <w:rPr>
          <w:rFonts w:ascii="PT Astra Sans" w:hAnsi="PT Astra Sans"/>
          <w:b/>
          <w:sz w:val="36"/>
          <w:szCs w:val="36"/>
        </w:rPr>
        <w:t xml:space="preserve">Дума </w:t>
      </w:r>
      <w:r w:rsidR="009043EC" w:rsidRPr="007E5A75">
        <w:rPr>
          <w:rFonts w:ascii="PT Astra Sans" w:hAnsi="PT Astra Sans"/>
          <w:b/>
          <w:sz w:val="36"/>
          <w:szCs w:val="36"/>
        </w:rPr>
        <w:t>Белозерск</w:t>
      </w:r>
      <w:r>
        <w:rPr>
          <w:rFonts w:ascii="PT Astra Sans" w:hAnsi="PT Astra Sans"/>
          <w:b/>
          <w:sz w:val="36"/>
          <w:szCs w:val="36"/>
        </w:rPr>
        <w:t>ого муниципального округа</w:t>
      </w:r>
    </w:p>
    <w:p w:rsidR="009043EC" w:rsidRPr="007E5A75" w:rsidRDefault="009043EC" w:rsidP="009043EC">
      <w:pPr>
        <w:jc w:val="center"/>
        <w:rPr>
          <w:rFonts w:ascii="PT Astra Sans" w:hAnsi="PT Astra Sans"/>
          <w:b/>
          <w:sz w:val="36"/>
          <w:szCs w:val="36"/>
        </w:rPr>
      </w:pPr>
      <w:r w:rsidRPr="007E5A75">
        <w:rPr>
          <w:rFonts w:ascii="PT Astra Sans" w:hAnsi="PT Astra Sans"/>
          <w:b/>
          <w:sz w:val="36"/>
          <w:szCs w:val="36"/>
        </w:rPr>
        <w:t>Курганской области</w:t>
      </w:r>
    </w:p>
    <w:p w:rsidR="009043EC" w:rsidRPr="007E5A75" w:rsidRDefault="009043EC" w:rsidP="009043EC">
      <w:pPr>
        <w:spacing w:line="360" w:lineRule="auto"/>
        <w:jc w:val="center"/>
        <w:rPr>
          <w:rFonts w:ascii="PT Astra Sans" w:hAnsi="PT Astra Sans"/>
          <w:b/>
          <w:sz w:val="36"/>
          <w:szCs w:val="36"/>
        </w:rPr>
      </w:pPr>
    </w:p>
    <w:p w:rsidR="009043EC" w:rsidRPr="007E5A75" w:rsidRDefault="009043EC" w:rsidP="009043EC">
      <w:pPr>
        <w:jc w:val="center"/>
        <w:rPr>
          <w:rFonts w:ascii="PT Astra Sans" w:hAnsi="PT Astra Sans"/>
          <w:b/>
          <w:sz w:val="52"/>
          <w:szCs w:val="52"/>
        </w:rPr>
      </w:pPr>
      <w:r w:rsidRPr="007E5A75">
        <w:rPr>
          <w:rFonts w:ascii="PT Astra Sans" w:hAnsi="PT Astra Sans"/>
          <w:b/>
          <w:sz w:val="52"/>
          <w:szCs w:val="52"/>
        </w:rPr>
        <w:t>РЕШЕНИЕ</w:t>
      </w:r>
    </w:p>
    <w:p w:rsidR="009043EC" w:rsidRPr="007E5A75" w:rsidRDefault="009043EC" w:rsidP="009043EC">
      <w:pPr>
        <w:jc w:val="center"/>
        <w:rPr>
          <w:rFonts w:ascii="PT Astra Sans" w:hAnsi="PT Astra Sans"/>
        </w:rPr>
      </w:pPr>
    </w:p>
    <w:p w:rsidR="009043EC" w:rsidRPr="007E5A75" w:rsidRDefault="009043EC" w:rsidP="009043EC">
      <w:pPr>
        <w:rPr>
          <w:rFonts w:ascii="PT Astra Sans" w:hAnsi="PT Astra Sans"/>
        </w:rPr>
      </w:pPr>
    </w:p>
    <w:p w:rsidR="009043EC" w:rsidRPr="007E5A75" w:rsidRDefault="000459CF" w:rsidP="009043EC">
      <w:pPr>
        <w:jc w:val="both"/>
        <w:rPr>
          <w:rFonts w:ascii="PT Astra Sans" w:hAnsi="PT Astra Sans"/>
          <w:sz w:val="24"/>
          <w:szCs w:val="24"/>
        </w:rPr>
      </w:pPr>
      <w:r w:rsidRPr="007E5A75">
        <w:rPr>
          <w:rFonts w:ascii="PT Astra Sans" w:hAnsi="PT Astra Sans"/>
          <w:sz w:val="24"/>
          <w:szCs w:val="24"/>
        </w:rPr>
        <w:t xml:space="preserve">от </w:t>
      </w:r>
      <w:r w:rsidR="00B1091C">
        <w:rPr>
          <w:rFonts w:ascii="PT Astra Sans" w:hAnsi="PT Astra Sans"/>
          <w:sz w:val="24"/>
          <w:szCs w:val="24"/>
        </w:rPr>
        <w:t>5 мая</w:t>
      </w:r>
      <w:r w:rsidR="009043EC" w:rsidRPr="007E5A75">
        <w:rPr>
          <w:rFonts w:ascii="PT Astra Sans" w:hAnsi="PT Astra Sans"/>
          <w:sz w:val="24"/>
          <w:szCs w:val="24"/>
        </w:rPr>
        <w:t xml:space="preserve"> 20</w:t>
      </w:r>
      <w:r w:rsidR="00664C05" w:rsidRPr="007E5A75">
        <w:rPr>
          <w:rFonts w:ascii="PT Astra Sans" w:hAnsi="PT Astra Sans"/>
          <w:sz w:val="24"/>
          <w:szCs w:val="24"/>
        </w:rPr>
        <w:t>2</w:t>
      </w:r>
      <w:r w:rsidR="00194306">
        <w:rPr>
          <w:rFonts w:ascii="PT Astra Sans" w:hAnsi="PT Astra Sans"/>
          <w:sz w:val="24"/>
          <w:szCs w:val="24"/>
        </w:rPr>
        <w:t>2</w:t>
      </w:r>
      <w:r w:rsidR="009043EC" w:rsidRPr="007E5A75">
        <w:rPr>
          <w:rFonts w:ascii="PT Astra Sans" w:hAnsi="PT Astra Sans"/>
          <w:sz w:val="24"/>
          <w:szCs w:val="24"/>
        </w:rPr>
        <w:t xml:space="preserve"> года  №</w:t>
      </w:r>
      <w:r w:rsidR="00C60D59">
        <w:rPr>
          <w:rFonts w:ascii="PT Astra Sans" w:hAnsi="PT Astra Sans"/>
          <w:sz w:val="24"/>
          <w:szCs w:val="24"/>
        </w:rPr>
        <w:t xml:space="preserve"> 2</w:t>
      </w:r>
    </w:p>
    <w:p w:rsidR="009043EC" w:rsidRPr="007E5A75" w:rsidRDefault="009043EC" w:rsidP="009043EC">
      <w:pPr>
        <w:jc w:val="both"/>
        <w:rPr>
          <w:rFonts w:ascii="PT Astra Sans" w:hAnsi="PT Astra Sans"/>
          <w:b/>
        </w:rPr>
      </w:pPr>
      <w:r w:rsidRPr="007E5A75">
        <w:rPr>
          <w:rFonts w:ascii="PT Astra Sans" w:hAnsi="PT Astra Sans"/>
          <w:sz w:val="24"/>
          <w:szCs w:val="24"/>
        </w:rPr>
        <w:t xml:space="preserve">        </w:t>
      </w:r>
      <w:r w:rsidRPr="007E5A75">
        <w:rPr>
          <w:rFonts w:ascii="PT Astra Sans" w:hAnsi="PT Astra Sans"/>
        </w:rPr>
        <w:t>с. Белозерское</w:t>
      </w:r>
    </w:p>
    <w:p w:rsidR="009043EC" w:rsidRPr="007E5A75" w:rsidRDefault="009043EC" w:rsidP="009043EC">
      <w:pPr>
        <w:jc w:val="center"/>
        <w:rPr>
          <w:rFonts w:ascii="PT Astra Sans" w:hAnsi="PT Astra Sans"/>
          <w:b/>
          <w:sz w:val="28"/>
          <w:szCs w:val="28"/>
        </w:rPr>
      </w:pPr>
    </w:p>
    <w:p w:rsidR="009043EC" w:rsidRPr="007E5A75" w:rsidRDefault="009043EC" w:rsidP="009043EC">
      <w:pPr>
        <w:jc w:val="center"/>
        <w:rPr>
          <w:rFonts w:ascii="PT Astra Sans" w:hAnsi="PT Astra Sans"/>
          <w:b/>
          <w:sz w:val="28"/>
          <w:szCs w:val="28"/>
        </w:rPr>
      </w:pPr>
    </w:p>
    <w:p w:rsidR="009043EC" w:rsidRPr="007E5A75" w:rsidRDefault="009043EC" w:rsidP="009043EC">
      <w:pPr>
        <w:jc w:val="center"/>
        <w:rPr>
          <w:rFonts w:ascii="PT Astra Sans" w:hAnsi="PT Astra Sans"/>
          <w:b/>
          <w:sz w:val="28"/>
          <w:szCs w:val="28"/>
        </w:rPr>
      </w:pPr>
    </w:p>
    <w:p w:rsidR="0064160C" w:rsidRPr="0064160C" w:rsidRDefault="0064160C" w:rsidP="0064160C">
      <w:pPr>
        <w:jc w:val="center"/>
        <w:rPr>
          <w:rFonts w:ascii="PT Astra Sans" w:hAnsi="PT Astra Sans"/>
          <w:b/>
          <w:sz w:val="28"/>
          <w:szCs w:val="28"/>
        </w:rPr>
      </w:pPr>
      <w:r w:rsidRPr="0064160C">
        <w:rPr>
          <w:rFonts w:ascii="PT Astra Sans" w:hAnsi="PT Astra Sans"/>
          <w:b/>
          <w:sz w:val="28"/>
          <w:szCs w:val="28"/>
        </w:rPr>
        <w:t xml:space="preserve">Об утверждении </w:t>
      </w:r>
      <w:proofErr w:type="gramStart"/>
      <w:r w:rsidRPr="0064160C">
        <w:rPr>
          <w:rFonts w:ascii="PT Astra Sans" w:hAnsi="PT Astra Sans"/>
          <w:b/>
          <w:sz w:val="28"/>
          <w:szCs w:val="28"/>
        </w:rPr>
        <w:t xml:space="preserve">Порядка избрания Председателя Думы </w:t>
      </w:r>
      <w:r w:rsidRPr="00C14BB0">
        <w:rPr>
          <w:rFonts w:ascii="PT Astra Sans" w:hAnsi="PT Astra Sans"/>
          <w:b/>
          <w:sz w:val="28"/>
          <w:szCs w:val="28"/>
        </w:rPr>
        <w:t xml:space="preserve">Белозерского </w:t>
      </w:r>
      <w:r w:rsidRPr="0064160C">
        <w:rPr>
          <w:rFonts w:ascii="PT Astra Sans" w:hAnsi="PT Astra Sans"/>
          <w:b/>
          <w:sz w:val="28"/>
          <w:szCs w:val="28"/>
        </w:rPr>
        <w:t>муниципального округа первого созыва</w:t>
      </w:r>
      <w:proofErr w:type="gramEnd"/>
      <w:r w:rsidRPr="0064160C">
        <w:rPr>
          <w:rFonts w:ascii="PT Astra Sans" w:hAnsi="PT Astra Sans"/>
          <w:b/>
          <w:sz w:val="28"/>
          <w:szCs w:val="28"/>
        </w:rPr>
        <w:t xml:space="preserve"> и его заместителя</w:t>
      </w:r>
    </w:p>
    <w:p w:rsidR="0064160C" w:rsidRPr="0064160C" w:rsidRDefault="0064160C" w:rsidP="0064160C">
      <w:pPr>
        <w:ind w:firstLine="708"/>
        <w:jc w:val="both"/>
        <w:rPr>
          <w:rFonts w:ascii="PT Astra Sans" w:hAnsi="PT Astra Sans"/>
          <w:sz w:val="24"/>
          <w:szCs w:val="28"/>
        </w:rPr>
      </w:pPr>
    </w:p>
    <w:p w:rsidR="0064160C" w:rsidRPr="0064160C" w:rsidRDefault="0064160C" w:rsidP="0064160C">
      <w:pPr>
        <w:ind w:firstLine="708"/>
        <w:jc w:val="both"/>
        <w:rPr>
          <w:rFonts w:ascii="PT Astra Sans" w:hAnsi="PT Astra Sans"/>
          <w:sz w:val="24"/>
          <w:szCs w:val="28"/>
        </w:rPr>
      </w:pPr>
    </w:p>
    <w:p w:rsidR="0064160C" w:rsidRPr="0064160C" w:rsidRDefault="0064160C" w:rsidP="0064160C">
      <w:pPr>
        <w:ind w:firstLine="708"/>
        <w:jc w:val="both"/>
        <w:rPr>
          <w:rFonts w:ascii="PT Astra Sans" w:hAnsi="PT Astra Sans"/>
          <w:sz w:val="24"/>
          <w:szCs w:val="28"/>
        </w:rPr>
      </w:pPr>
      <w:r w:rsidRPr="0064160C">
        <w:rPr>
          <w:rFonts w:ascii="PT Astra Sans" w:hAnsi="PT Astra Sans"/>
          <w:sz w:val="24"/>
          <w:szCs w:val="28"/>
        </w:rPr>
        <w:t xml:space="preserve">В соответствии со статьей 35 Федерального закона от 6 октября 2003 года №131-ФЗ «Об общих принципах организации местного самоуправления в Российской Федерации» Дума </w:t>
      </w:r>
      <w:r>
        <w:rPr>
          <w:rFonts w:ascii="PT Astra Sans" w:hAnsi="PT Astra Sans"/>
          <w:sz w:val="24"/>
          <w:szCs w:val="28"/>
        </w:rPr>
        <w:t>Белозерского</w:t>
      </w:r>
      <w:r w:rsidRPr="0064160C">
        <w:rPr>
          <w:rFonts w:ascii="PT Astra Sans" w:hAnsi="PT Astra Sans"/>
          <w:sz w:val="24"/>
          <w:szCs w:val="28"/>
        </w:rPr>
        <w:t xml:space="preserve"> муниципального округа </w:t>
      </w:r>
    </w:p>
    <w:p w:rsidR="0064160C" w:rsidRPr="0064160C" w:rsidRDefault="0064160C" w:rsidP="0064160C">
      <w:pPr>
        <w:ind w:firstLine="708"/>
        <w:jc w:val="both"/>
        <w:rPr>
          <w:rFonts w:ascii="PT Astra Sans" w:hAnsi="PT Astra Sans"/>
          <w:sz w:val="24"/>
          <w:szCs w:val="28"/>
        </w:rPr>
      </w:pPr>
      <w:r w:rsidRPr="0064160C">
        <w:rPr>
          <w:rFonts w:ascii="PT Astra Sans" w:hAnsi="PT Astra Sans"/>
          <w:sz w:val="24"/>
          <w:szCs w:val="28"/>
        </w:rPr>
        <w:t>РЕШИЛА:</w:t>
      </w:r>
    </w:p>
    <w:p w:rsidR="0064160C" w:rsidRPr="0064160C" w:rsidRDefault="0064160C" w:rsidP="0064160C">
      <w:pPr>
        <w:ind w:firstLine="708"/>
        <w:jc w:val="both"/>
        <w:rPr>
          <w:rFonts w:ascii="PT Astra Sans" w:hAnsi="PT Astra Sans"/>
          <w:sz w:val="24"/>
          <w:szCs w:val="28"/>
        </w:rPr>
      </w:pPr>
      <w:r w:rsidRPr="0064160C">
        <w:rPr>
          <w:rFonts w:ascii="PT Astra Sans" w:hAnsi="PT Astra Sans"/>
          <w:sz w:val="24"/>
          <w:szCs w:val="28"/>
        </w:rPr>
        <w:t xml:space="preserve">1. Утвердить Порядок </w:t>
      </w:r>
      <w:proofErr w:type="gramStart"/>
      <w:r w:rsidRPr="0064160C">
        <w:rPr>
          <w:rFonts w:ascii="PT Astra Sans" w:hAnsi="PT Astra Sans"/>
          <w:sz w:val="24"/>
          <w:szCs w:val="28"/>
        </w:rPr>
        <w:t xml:space="preserve">избрания Председателя Думы </w:t>
      </w:r>
      <w:r>
        <w:rPr>
          <w:rFonts w:ascii="PT Astra Sans" w:hAnsi="PT Astra Sans"/>
          <w:sz w:val="24"/>
          <w:szCs w:val="28"/>
        </w:rPr>
        <w:t>Белозерского</w:t>
      </w:r>
      <w:r w:rsidRPr="0064160C">
        <w:rPr>
          <w:rFonts w:ascii="PT Astra Sans" w:hAnsi="PT Astra Sans"/>
          <w:sz w:val="24"/>
          <w:szCs w:val="28"/>
        </w:rPr>
        <w:t xml:space="preserve"> муниципального округа первого созыва</w:t>
      </w:r>
      <w:proofErr w:type="gramEnd"/>
      <w:r w:rsidRPr="0064160C">
        <w:rPr>
          <w:rFonts w:ascii="PT Astra Sans" w:hAnsi="PT Astra Sans"/>
          <w:sz w:val="24"/>
          <w:szCs w:val="28"/>
        </w:rPr>
        <w:t xml:space="preserve"> и его заместителя согласно приложению к настоящему решению.</w:t>
      </w:r>
    </w:p>
    <w:p w:rsidR="00C14BB0" w:rsidRPr="00C14BB0" w:rsidRDefault="00C14BB0" w:rsidP="00C14BB0">
      <w:pPr>
        <w:ind w:firstLine="708"/>
        <w:jc w:val="both"/>
        <w:rPr>
          <w:rFonts w:ascii="PT Astra Sans" w:hAnsi="PT Astra Sans"/>
          <w:sz w:val="24"/>
          <w:szCs w:val="28"/>
        </w:rPr>
      </w:pPr>
      <w:r w:rsidRPr="00C14BB0">
        <w:rPr>
          <w:rFonts w:ascii="PT Astra Sans" w:hAnsi="PT Astra Sans"/>
          <w:sz w:val="24"/>
          <w:szCs w:val="28"/>
        </w:rPr>
        <w:t>2. Настоящее решение разместить на официальном сайте Администрации Белозерского района в информационно-телекоммуникационной сети «Интернет».</w:t>
      </w:r>
    </w:p>
    <w:p w:rsidR="00C14BB0" w:rsidRPr="00C14BB0" w:rsidRDefault="00C14BB0" w:rsidP="00C14BB0">
      <w:pPr>
        <w:ind w:firstLine="708"/>
        <w:jc w:val="both"/>
        <w:rPr>
          <w:rFonts w:ascii="PT Astra Sans" w:hAnsi="PT Astra Sans"/>
          <w:sz w:val="24"/>
          <w:szCs w:val="28"/>
        </w:rPr>
      </w:pPr>
      <w:r w:rsidRPr="00C14BB0">
        <w:rPr>
          <w:rFonts w:ascii="PT Astra Sans" w:hAnsi="PT Astra Sans"/>
          <w:sz w:val="24"/>
          <w:szCs w:val="28"/>
        </w:rPr>
        <w:t>3. Решение вступает в силу со дня его подписания.</w:t>
      </w:r>
    </w:p>
    <w:p w:rsidR="009043EC" w:rsidRPr="007E5A75" w:rsidRDefault="009043EC" w:rsidP="000459CF">
      <w:pPr>
        <w:jc w:val="both"/>
        <w:rPr>
          <w:rFonts w:ascii="PT Astra Sans" w:hAnsi="PT Astra Sans"/>
          <w:sz w:val="28"/>
          <w:szCs w:val="28"/>
        </w:rPr>
      </w:pPr>
    </w:p>
    <w:p w:rsidR="009043EC" w:rsidRPr="0001287D" w:rsidRDefault="009043EC" w:rsidP="000459CF">
      <w:pPr>
        <w:jc w:val="both"/>
        <w:rPr>
          <w:rFonts w:ascii="PT Astra Sans" w:hAnsi="PT Astra Sans"/>
          <w:sz w:val="24"/>
          <w:szCs w:val="28"/>
        </w:rPr>
      </w:pPr>
    </w:p>
    <w:p w:rsidR="00C14BB0" w:rsidRPr="0001287D" w:rsidRDefault="0025424E" w:rsidP="000459CF">
      <w:pPr>
        <w:jc w:val="both"/>
        <w:rPr>
          <w:rFonts w:ascii="PT Astra Sans" w:hAnsi="PT Astra Sans"/>
          <w:sz w:val="24"/>
          <w:szCs w:val="28"/>
        </w:rPr>
      </w:pPr>
      <w:r w:rsidRPr="0001287D">
        <w:rPr>
          <w:rFonts w:ascii="PT Astra Sans" w:hAnsi="PT Astra Sans"/>
          <w:sz w:val="24"/>
          <w:szCs w:val="28"/>
        </w:rPr>
        <w:t xml:space="preserve">Председательствующий </w:t>
      </w:r>
    </w:p>
    <w:p w:rsidR="00C14BB0" w:rsidRPr="0001287D" w:rsidRDefault="0025424E" w:rsidP="000459CF">
      <w:pPr>
        <w:jc w:val="both"/>
        <w:rPr>
          <w:rFonts w:ascii="PT Astra Sans" w:hAnsi="PT Astra Sans"/>
          <w:sz w:val="24"/>
          <w:szCs w:val="28"/>
        </w:rPr>
      </w:pPr>
      <w:r w:rsidRPr="0001287D">
        <w:rPr>
          <w:rFonts w:ascii="PT Astra Sans" w:hAnsi="PT Astra Sans"/>
          <w:sz w:val="24"/>
          <w:szCs w:val="28"/>
        </w:rPr>
        <w:t>на заседании</w:t>
      </w:r>
      <w:r w:rsidR="009043EC" w:rsidRPr="0001287D">
        <w:rPr>
          <w:rFonts w:ascii="PT Astra Sans" w:hAnsi="PT Astra Sans"/>
          <w:sz w:val="24"/>
          <w:szCs w:val="28"/>
        </w:rPr>
        <w:t xml:space="preserve"> </w:t>
      </w:r>
      <w:r w:rsidR="00C14BB0" w:rsidRPr="0001287D">
        <w:rPr>
          <w:rFonts w:ascii="PT Astra Sans" w:hAnsi="PT Astra Sans"/>
          <w:sz w:val="24"/>
          <w:szCs w:val="28"/>
        </w:rPr>
        <w:t xml:space="preserve">Думы </w:t>
      </w:r>
    </w:p>
    <w:p w:rsidR="009043EC" w:rsidRPr="0001287D" w:rsidRDefault="009043EC" w:rsidP="000459CF">
      <w:pPr>
        <w:jc w:val="both"/>
        <w:rPr>
          <w:rFonts w:ascii="PT Astra Sans" w:hAnsi="PT Astra Sans"/>
          <w:sz w:val="24"/>
          <w:szCs w:val="28"/>
        </w:rPr>
      </w:pPr>
      <w:r w:rsidRPr="0001287D">
        <w:rPr>
          <w:rFonts w:ascii="PT Astra Sans" w:hAnsi="PT Astra Sans"/>
          <w:sz w:val="24"/>
          <w:szCs w:val="28"/>
        </w:rPr>
        <w:t>Белозерско</w:t>
      </w:r>
      <w:r w:rsidR="00C14BB0" w:rsidRPr="0001287D">
        <w:rPr>
          <w:rFonts w:ascii="PT Astra Sans" w:hAnsi="PT Astra Sans"/>
          <w:sz w:val="24"/>
          <w:szCs w:val="28"/>
        </w:rPr>
        <w:t>го муниципального округа</w:t>
      </w:r>
      <w:r w:rsidRPr="0001287D">
        <w:rPr>
          <w:rFonts w:ascii="PT Astra Sans" w:hAnsi="PT Astra Sans"/>
          <w:sz w:val="24"/>
          <w:szCs w:val="28"/>
        </w:rPr>
        <w:t xml:space="preserve">                    </w:t>
      </w:r>
      <w:r w:rsidR="000459CF" w:rsidRPr="0001287D">
        <w:rPr>
          <w:rFonts w:ascii="PT Astra Sans" w:hAnsi="PT Astra Sans"/>
          <w:sz w:val="24"/>
          <w:szCs w:val="28"/>
        </w:rPr>
        <w:t xml:space="preserve">                </w:t>
      </w:r>
      <w:r w:rsidR="002D2E7E">
        <w:rPr>
          <w:rFonts w:ascii="PT Astra Sans" w:hAnsi="PT Astra Sans"/>
          <w:sz w:val="24"/>
          <w:szCs w:val="28"/>
        </w:rPr>
        <w:t>Т.В. Еланцева</w:t>
      </w:r>
      <w:bookmarkStart w:id="0" w:name="_GoBack"/>
      <w:bookmarkEnd w:id="0"/>
    </w:p>
    <w:p w:rsidR="00664C05" w:rsidRDefault="00664C05" w:rsidP="000459CF">
      <w:pPr>
        <w:jc w:val="both"/>
        <w:rPr>
          <w:rFonts w:ascii="PT Astra Sans" w:hAnsi="PT Astra Sans"/>
          <w:sz w:val="24"/>
          <w:szCs w:val="28"/>
        </w:rPr>
      </w:pPr>
    </w:p>
    <w:p w:rsidR="008F47BB" w:rsidRDefault="008F47BB" w:rsidP="000459CF">
      <w:pPr>
        <w:jc w:val="both"/>
        <w:rPr>
          <w:rFonts w:ascii="PT Astra Sans" w:hAnsi="PT Astra Sans"/>
          <w:sz w:val="24"/>
          <w:szCs w:val="28"/>
        </w:rPr>
      </w:pPr>
    </w:p>
    <w:p w:rsidR="008F47BB" w:rsidRPr="0001287D" w:rsidRDefault="008F47BB" w:rsidP="000459CF">
      <w:pPr>
        <w:jc w:val="both"/>
        <w:rPr>
          <w:rFonts w:ascii="PT Astra Sans" w:hAnsi="PT Astra Sans"/>
          <w:sz w:val="24"/>
          <w:szCs w:val="28"/>
        </w:rPr>
      </w:pPr>
    </w:p>
    <w:p w:rsidR="00664C05" w:rsidRPr="0001287D" w:rsidRDefault="00664C05" w:rsidP="00664C05">
      <w:pPr>
        <w:jc w:val="both"/>
        <w:rPr>
          <w:rFonts w:ascii="PT Astra Sans" w:hAnsi="PT Astra Sans"/>
          <w:sz w:val="24"/>
          <w:szCs w:val="28"/>
        </w:rPr>
      </w:pPr>
      <w:r w:rsidRPr="0001287D">
        <w:rPr>
          <w:rFonts w:ascii="PT Astra Sans" w:hAnsi="PT Astra Sans"/>
          <w:sz w:val="24"/>
          <w:szCs w:val="28"/>
        </w:rPr>
        <w:t>Глав</w:t>
      </w:r>
      <w:r w:rsidR="00C14BB0" w:rsidRPr="0001287D">
        <w:rPr>
          <w:rFonts w:ascii="PT Astra Sans" w:hAnsi="PT Astra Sans"/>
          <w:sz w:val="24"/>
          <w:szCs w:val="28"/>
        </w:rPr>
        <w:t>а</w:t>
      </w:r>
      <w:r w:rsidRPr="0001287D">
        <w:rPr>
          <w:rFonts w:ascii="PT Astra Sans" w:hAnsi="PT Astra Sans"/>
          <w:sz w:val="24"/>
          <w:szCs w:val="28"/>
        </w:rPr>
        <w:t xml:space="preserve"> Белозерского района         </w:t>
      </w:r>
      <w:r w:rsidR="0001287D">
        <w:rPr>
          <w:rFonts w:ascii="PT Astra Sans" w:hAnsi="PT Astra Sans"/>
          <w:sz w:val="24"/>
          <w:szCs w:val="28"/>
        </w:rPr>
        <w:t xml:space="preserve">                </w:t>
      </w:r>
      <w:r w:rsidRPr="0001287D">
        <w:rPr>
          <w:rFonts w:ascii="PT Astra Sans" w:hAnsi="PT Astra Sans"/>
          <w:sz w:val="24"/>
          <w:szCs w:val="28"/>
        </w:rPr>
        <w:t xml:space="preserve">                            А.В. Завьялов</w:t>
      </w:r>
    </w:p>
    <w:p w:rsidR="00C14BB0" w:rsidRDefault="00C14BB0" w:rsidP="00664C05">
      <w:pPr>
        <w:jc w:val="both"/>
        <w:rPr>
          <w:rFonts w:ascii="PT Astra Sans" w:hAnsi="PT Astra Sans"/>
          <w:sz w:val="24"/>
          <w:szCs w:val="28"/>
        </w:rPr>
      </w:pPr>
    </w:p>
    <w:p w:rsidR="008F47BB" w:rsidRDefault="008F47BB" w:rsidP="00664C05">
      <w:pPr>
        <w:jc w:val="both"/>
        <w:rPr>
          <w:rFonts w:ascii="PT Astra Sans" w:hAnsi="PT Astra Sans"/>
          <w:sz w:val="24"/>
          <w:szCs w:val="28"/>
        </w:rPr>
      </w:pPr>
    </w:p>
    <w:tbl>
      <w:tblPr>
        <w:tblStyle w:val="af"/>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8F47BB" w:rsidTr="00CD1D79">
        <w:tc>
          <w:tcPr>
            <w:tcW w:w="4786" w:type="dxa"/>
          </w:tcPr>
          <w:p w:rsidR="008F47BB"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Баяракского</w:t>
            </w:r>
            <w:proofErr w:type="spellEnd"/>
            <w:r>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В.И. Арефьев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Белозерского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М.П. Козлов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Default="008F47BB" w:rsidP="00CD1D79">
            <w:pPr>
              <w:rPr>
                <w:rFonts w:ascii="PT Astra Sans" w:hAnsi="PT Astra Sans" w:cs="Liberation Serif"/>
                <w:sz w:val="24"/>
                <w:szCs w:val="24"/>
              </w:rPr>
            </w:pPr>
            <w:r w:rsidRPr="006464A6">
              <w:rPr>
                <w:rFonts w:ascii="PT Astra Sans" w:hAnsi="PT Astra Sans" w:cs="Liberation Serif"/>
                <w:sz w:val="24"/>
                <w:szCs w:val="24"/>
              </w:rPr>
              <w:lastRenderedPageBreak/>
              <w:t xml:space="preserve">Глава </w:t>
            </w:r>
            <w:proofErr w:type="spellStart"/>
            <w:r>
              <w:rPr>
                <w:rFonts w:ascii="PT Astra Sans" w:hAnsi="PT Astra Sans" w:cs="Liberation Serif"/>
                <w:sz w:val="24"/>
                <w:szCs w:val="24"/>
              </w:rPr>
              <w:t>Боровлянского</w:t>
            </w:r>
            <w:proofErr w:type="spellEnd"/>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С.П. Артемьев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Default="008F47BB" w:rsidP="00CD1D79">
            <w:pPr>
              <w:rPr>
                <w:rFonts w:ascii="PT Astra Sans" w:hAnsi="PT Astra Sans" w:cs="Liberation Serif"/>
                <w:sz w:val="24"/>
                <w:szCs w:val="24"/>
              </w:rPr>
            </w:pPr>
            <w:proofErr w:type="spellStart"/>
            <w:r>
              <w:rPr>
                <w:rFonts w:ascii="PT Astra Sans" w:hAnsi="PT Astra Sans" w:cs="Liberation Serif"/>
                <w:sz w:val="24"/>
                <w:szCs w:val="24"/>
              </w:rPr>
              <w:t>Врип</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Боровского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 xml:space="preserve">С.Л. </w:t>
            </w:r>
            <w:proofErr w:type="spellStart"/>
            <w:r>
              <w:rPr>
                <w:rFonts w:ascii="PT Astra Sans" w:hAnsi="PT Astra Sans" w:cs="Liberation Serif"/>
                <w:sz w:val="24"/>
                <w:szCs w:val="24"/>
              </w:rPr>
              <w:t>Черкащенко</w:t>
            </w:r>
            <w:proofErr w:type="spellEnd"/>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Default="008F47BB" w:rsidP="00CD1D79">
            <w:pPr>
              <w:rPr>
                <w:rFonts w:ascii="PT Astra Sans" w:hAnsi="PT Astra Sans" w:cs="Liberation Serif"/>
                <w:sz w:val="24"/>
                <w:szCs w:val="24"/>
              </w:rPr>
            </w:pPr>
            <w:proofErr w:type="spellStart"/>
            <w:r>
              <w:rPr>
                <w:rFonts w:ascii="PT Astra Sans" w:hAnsi="PT Astra Sans" w:cs="Liberation Serif"/>
                <w:sz w:val="24"/>
                <w:szCs w:val="24"/>
              </w:rPr>
              <w:t>И.о</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Вагинского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Ю.С. Аксенова</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Default="008F47BB" w:rsidP="00CD1D79">
            <w:pPr>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proofErr w:type="spellStart"/>
            <w:r>
              <w:rPr>
                <w:rFonts w:ascii="PT Astra Sans" w:hAnsi="PT Astra Sans" w:cs="Liberation Serif"/>
                <w:sz w:val="24"/>
                <w:szCs w:val="24"/>
              </w:rPr>
              <w:t>Зарослинского</w:t>
            </w:r>
            <w:proofErr w:type="spellEnd"/>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 xml:space="preserve">Н.Г. </w:t>
            </w:r>
            <w:proofErr w:type="spellStart"/>
            <w:r>
              <w:rPr>
                <w:rFonts w:ascii="PT Astra Sans" w:hAnsi="PT Astra Sans" w:cs="Liberation Serif"/>
                <w:sz w:val="24"/>
                <w:szCs w:val="24"/>
              </w:rPr>
              <w:t>Олларь</w:t>
            </w:r>
            <w:proofErr w:type="spellEnd"/>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Камаганского</w:t>
            </w:r>
            <w:proofErr w:type="spellEnd"/>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С.В. Соловаров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r>
              <w:rPr>
                <w:rFonts w:ascii="PT Astra Sans" w:hAnsi="PT Astra Sans" w:cs="Liberation Serif"/>
                <w:sz w:val="24"/>
                <w:szCs w:val="24"/>
              </w:rPr>
              <w:t>Нижнетобольного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А.А. Колесников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Новодостоваловского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А.А. Пухов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Памятинского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Т.А. Радченко</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Першинского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Н.В. Сахаров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Пьянковского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Н.В. Соколов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sidR="00CA6954">
              <w:rPr>
                <w:rFonts w:ascii="PT Astra Sans" w:hAnsi="PT Astra Sans" w:cs="Liberation Serif"/>
                <w:sz w:val="24"/>
                <w:szCs w:val="24"/>
              </w:rPr>
              <w:t>Речкинского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 xml:space="preserve">Ю.В. </w:t>
            </w:r>
            <w:proofErr w:type="spellStart"/>
            <w:r>
              <w:rPr>
                <w:rFonts w:ascii="PT Astra Sans" w:hAnsi="PT Astra Sans" w:cs="Liberation Serif"/>
                <w:sz w:val="24"/>
                <w:szCs w:val="24"/>
              </w:rPr>
              <w:t>Стенников</w:t>
            </w:r>
            <w:proofErr w:type="spellEnd"/>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Рычковского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Pr="006464A6" w:rsidRDefault="008F47BB" w:rsidP="00CD1D79">
            <w:pPr>
              <w:jc w:val="both"/>
              <w:rPr>
                <w:rFonts w:ascii="PT Astra Sans" w:hAnsi="PT Astra Sans" w:cs="Liberation Serif"/>
                <w:sz w:val="24"/>
                <w:szCs w:val="24"/>
              </w:rPr>
            </w:pPr>
            <w:r>
              <w:rPr>
                <w:rFonts w:ascii="PT Astra Sans" w:hAnsi="PT Astra Sans" w:cs="Liberation Serif"/>
                <w:sz w:val="24"/>
                <w:szCs w:val="24"/>
              </w:rPr>
              <w:t>Н.М. Фатькина</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Светлодольского</w:t>
            </w:r>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 xml:space="preserve">Н.В. </w:t>
            </w:r>
            <w:proofErr w:type="spellStart"/>
            <w:r>
              <w:rPr>
                <w:rFonts w:ascii="PT Astra Sans" w:hAnsi="PT Astra Sans" w:cs="Liberation Serif"/>
                <w:sz w:val="24"/>
                <w:szCs w:val="24"/>
              </w:rPr>
              <w:t>Бревнов</w:t>
            </w:r>
            <w:proofErr w:type="spellEnd"/>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Скатинского</w:t>
            </w:r>
            <w:proofErr w:type="spellEnd"/>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Я.А. Голубцов</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Скопинского</w:t>
            </w:r>
            <w:proofErr w:type="spellEnd"/>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А.М. Зотина</w:t>
            </w:r>
          </w:p>
          <w:p w:rsidR="008F47BB" w:rsidRDefault="008F47BB" w:rsidP="00CD1D79">
            <w:pPr>
              <w:jc w:val="both"/>
              <w:rPr>
                <w:rFonts w:ascii="PT Astra Sans" w:hAnsi="PT Astra Sans" w:cs="Liberation Serif"/>
                <w:sz w:val="24"/>
                <w:szCs w:val="24"/>
              </w:rPr>
            </w:pPr>
          </w:p>
          <w:p w:rsidR="008F47BB" w:rsidRDefault="008F47BB" w:rsidP="00CD1D79">
            <w:pPr>
              <w:jc w:val="both"/>
              <w:rPr>
                <w:rFonts w:ascii="PT Astra Sans" w:hAnsi="PT Astra Sans" w:cs="Liberation Serif"/>
                <w:sz w:val="24"/>
                <w:szCs w:val="24"/>
              </w:rPr>
            </w:pPr>
          </w:p>
        </w:tc>
      </w:tr>
      <w:tr w:rsidR="008F47BB" w:rsidTr="00CD1D79">
        <w:tc>
          <w:tcPr>
            <w:tcW w:w="4786" w:type="dxa"/>
          </w:tcPr>
          <w:p w:rsidR="008F47BB" w:rsidRPr="006464A6" w:rsidRDefault="008F47BB" w:rsidP="00CD1D79">
            <w:pPr>
              <w:rPr>
                <w:rFonts w:ascii="PT Astra Sans" w:hAnsi="PT Astra Sans" w:cs="Liberation Serif"/>
                <w:sz w:val="24"/>
                <w:szCs w:val="24"/>
              </w:rPr>
            </w:pPr>
            <w:r>
              <w:rPr>
                <w:rFonts w:ascii="PT Astra Sans" w:hAnsi="PT Astra Sans" w:cs="Liberation Serif"/>
                <w:sz w:val="24"/>
                <w:szCs w:val="24"/>
              </w:rPr>
              <w:t>Гл</w:t>
            </w:r>
            <w:r w:rsidRPr="006464A6">
              <w:rPr>
                <w:rFonts w:ascii="PT Astra Sans" w:hAnsi="PT Astra Sans" w:cs="Liberation Serif"/>
                <w:sz w:val="24"/>
                <w:szCs w:val="24"/>
              </w:rPr>
              <w:t xml:space="preserve">ава </w:t>
            </w:r>
            <w:proofErr w:type="spellStart"/>
            <w:r>
              <w:rPr>
                <w:rFonts w:ascii="PT Astra Sans" w:hAnsi="PT Astra Sans" w:cs="Liberation Serif"/>
                <w:sz w:val="24"/>
                <w:szCs w:val="24"/>
              </w:rPr>
              <w:t>Ягоднинского</w:t>
            </w:r>
            <w:proofErr w:type="spellEnd"/>
            <w:r w:rsidRPr="006464A6">
              <w:rPr>
                <w:rFonts w:ascii="PT Astra Sans" w:hAnsi="PT Astra Sans" w:cs="Liberation Serif"/>
                <w:sz w:val="24"/>
                <w:szCs w:val="24"/>
              </w:rPr>
              <w:t xml:space="preserve"> сельсовета</w:t>
            </w:r>
          </w:p>
        </w:tc>
        <w:tc>
          <w:tcPr>
            <w:tcW w:w="2116" w:type="dxa"/>
          </w:tcPr>
          <w:p w:rsidR="008F47BB" w:rsidRDefault="008F47BB" w:rsidP="00CD1D79">
            <w:pPr>
              <w:jc w:val="both"/>
              <w:rPr>
                <w:rFonts w:ascii="PT Astra Sans" w:hAnsi="PT Astra Sans" w:cs="Liberation Serif"/>
                <w:sz w:val="24"/>
                <w:szCs w:val="24"/>
              </w:rPr>
            </w:pPr>
          </w:p>
        </w:tc>
        <w:tc>
          <w:tcPr>
            <w:tcW w:w="2420" w:type="dxa"/>
          </w:tcPr>
          <w:p w:rsidR="008F47BB" w:rsidRDefault="008F47BB" w:rsidP="00CD1D79">
            <w:pPr>
              <w:jc w:val="both"/>
              <w:rPr>
                <w:rFonts w:ascii="PT Astra Sans" w:hAnsi="PT Astra Sans" w:cs="Liberation Serif"/>
                <w:sz w:val="24"/>
                <w:szCs w:val="24"/>
              </w:rPr>
            </w:pPr>
            <w:r>
              <w:rPr>
                <w:rFonts w:ascii="PT Astra Sans" w:hAnsi="PT Astra Sans" w:cs="Liberation Serif"/>
                <w:sz w:val="24"/>
                <w:szCs w:val="24"/>
              </w:rPr>
              <w:t xml:space="preserve">Л.Я. </w:t>
            </w:r>
            <w:proofErr w:type="spellStart"/>
            <w:r>
              <w:rPr>
                <w:rFonts w:ascii="PT Astra Sans" w:hAnsi="PT Astra Sans" w:cs="Liberation Serif"/>
                <w:sz w:val="24"/>
                <w:szCs w:val="24"/>
              </w:rPr>
              <w:t>Чебыкина</w:t>
            </w:r>
            <w:proofErr w:type="spellEnd"/>
          </w:p>
        </w:tc>
      </w:tr>
    </w:tbl>
    <w:p w:rsidR="008F47BB" w:rsidRPr="0001287D" w:rsidRDefault="008F47BB" w:rsidP="00664C05">
      <w:pPr>
        <w:jc w:val="both"/>
        <w:rPr>
          <w:rFonts w:ascii="PT Astra Sans" w:hAnsi="PT Astra Sans"/>
          <w:sz w:val="24"/>
          <w:szCs w:val="28"/>
        </w:rPr>
      </w:pPr>
    </w:p>
    <w:p w:rsidR="0064160C" w:rsidRDefault="0064160C">
      <w:pPr>
        <w:spacing w:after="200" w:line="276" w:lineRule="auto"/>
        <w:rPr>
          <w:rFonts w:ascii="PT Astra Sans" w:hAnsi="PT Astra Sans"/>
          <w:sz w:val="24"/>
          <w:szCs w:val="28"/>
        </w:rPr>
      </w:pPr>
      <w:r>
        <w:rPr>
          <w:rFonts w:ascii="PT Astra Sans" w:hAnsi="PT Astra Sans"/>
          <w:sz w:val="24"/>
          <w:szCs w:val="28"/>
        </w:rPr>
        <w:br w:type="page"/>
      </w:r>
    </w:p>
    <w:p w:rsidR="0064160C" w:rsidRPr="0064160C" w:rsidRDefault="0064160C" w:rsidP="0064160C">
      <w:pPr>
        <w:ind w:left="5103"/>
        <w:jc w:val="both"/>
        <w:rPr>
          <w:rFonts w:ascii="PT Astra Sans" w:hAnsi="PT Astra Sans"/>
          <w:sz w:val="24"/>
          <w:szCs w:val="28"/>
        </w:rPr>
      </w:pPr>
      <w:r w:rsidRPr="0064160C">
        <w:rPr>
          <w:rFonts w:ascii="PT Astra Sans" w:hAnsi="PT Astra Sans"/>
          <w:sz w:val="24"/>
          <w:szCs w:val="28"/>
        </w:rPr>
        <w:lastRenderedPageBreak/>
        <w:t>Приложение к решению Думы Белозерского муниципального округа</w:t>
      </w:r>
    </w:p>
    <w:p w:rsidR="0064160C" w:rsidRPr="0064160C" w:rsidRDefault="0064160C" w:rsidP="0064160C">
      <w:pPr>
        <w:ind w:left="5103"/>
        <w:jc w:val="both"/>
        <w:rPr>
          <w:rFonts w:ascii="PT Astra Sans" w:hAnsi="PT Astra Sans"/>
          <w:sz w:val="24"/>
          <w:szCs w:val="28"/>
        </w:rPr>
      </w:pPr>
      <w:r>
        <w:rPr>
          <w:rFonts w:ascii="PT Astra Sans" w:hAnsi="PT Astra Sans"/>
          <w:sz w:val="24"/>
          <w:szCs w:val="28"/>
        </w:rPr>
        <w:t>о</w:t>
      </w:r>
      <w:r w:rsidRPr="0064160C">
        <w:rPr>
          <w:rFonts w:ascii="PT Astra Sans" w:hAnsi="PT Astra Sans"/>
          <w:sz w:val="24"/>
          <w:szCs w:val="28"/>
        </w:rPr>
        <w:t>т</w:t>
      </w:r>
      <w:r>
        <w:rPr>
          <w:rFonts w:ascii="PT Astra Sans" w:hAnsi="PT Astra Sans"/>
          <w:sz w:val="24"/>
          <w:szCs w:val="28"/>
        </w:rPr>
        <w:t xml:space="preserve"> 5 мая </w:t>
      </w:r>
      <w:r w:rsidRPr="0064160C">
        <w:rPr>
          <w:rFonts w:ascii="PT Astra Sans" w:hAnsi="PT Astra Sans"/>
          <w:sz w:val="24"/>
          <w:szCs w:val="28"/>
        </w:rPr>
        <w:t>202</w:t>
      </w:r>
      <w:r>
        <w:rPr>
          <w:rFonts w:ascii="PT Astra Sans" w:hAnsi="PT Astra Sans"/>
          <w:sz w:val="24"/>
          <w:szCs w:val="28"/>
        </w:rPr>
        <w:t xml:space="preserve">2 </w:t>
      </w:r>
      <w:r w:rsidRPr="0064160C">
        <w:rPr>
          <w:rFonts w:ascii="PT Astra Sans" w:hAnsi="PT Astra Sans"/>
          <w:sz w:val="24"/>
          <w:szCs w:val="28"/>
        </w:rPr>
        <w:t>г</w:t>
      </w:r>
      <w:r>
        <w:rPr>
          <w:rFonts w:ascii="PT Astra Sans" w:hAnsi="PT Astra Sans"/>
          <w:sz w:val="24"/>
          <w:szCs w:val="28"/>
        </w:rPr>
        <w:t>ода</w:t>
      </w:r>
      <w:r w:rsidRPr="0064160C">
        <w:rPr>
          <w:rFonts w:ascii="PT Astra Sans" w:hAnsi="PT Astra Sans"/>
          <w:sz w:val="24"/>
          <w:szCs w:val="28"/>
        </w:rPr>
        <w:t xml:space="preserve"> № 2 </w:t>
      </w:r>
    </w:p>
    <w:p w:rsidR="0064160C" w:rsidRPr="0064160C" w:rsidRDefault="0064160C" w:rsidP="0064160C">
      <w:pPr>
        <w:ind w:left="5103"/>
        <w:jc w:val="both"/>
        <w:rPr>
          <w:rFonts w:ascii="PT Astra Sans" w:hAnsi="PT Astra Sans"/>
          <w:sz w:val="24"/>
          <w:szCs w:val="28"/>
        </w:rPr>
      </w:pPr>
      <w:r w:rsidRPr="0064160C">
        <w:rPr>
          <w:rFonts w:ascii="PT Astra Sans" w:hAnsi="PT Astra Sans"/>
          <w:sz w:val="24"/>
          <w:szCs w:val="28"/>
        </w:rPr>
        <w:t xml:space="preserve">«Об утверждении </w:t>
      </w:r>
      <w:proofErr w:type="gramStart"/>
      <w:r w:rsidRPr="0064160C">
        <w:rPr>
          <w:rFonts w:ascii="PT Astra Sans" w:hAnsi="PT Astra Sans"/>
          <w:sz w:val="24"/>
          <w:szCs w:val="28"/>
        </w:rPr>
        <w:t>Порядка избрания Председателя Думы Белозерского муниципального округа первого созыва</w:t>
      </w:r>
      <w:proofErr w:type="gramEnd"/>
      <w:r w:rsidRPr="0064160C">
        <w:rPr>
          <w:rFonts w:ascii="PT Astra Sans" w:hAnsi="PT Astra Sans"/>
          <w:sz w:val="24"/>
          <w:szCs w:val="28"/>
        </w:rPr>
        <w:t xml:space="preserve"> и его заместителя»</w:t>
      </w: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center"/>
        <w:rPr>
          <w:rFonts w:ascii="PT Astra Sans" w:hAnsi="PT Astra Sans"/>
          <w:b/>
          <w:sz w:val="24"/>
          <w:szCs w:val="28"/>
        </w:rPr>
      </w:pPr>
      <w:r w:rsidRPr="0064160C">
        <w:rPr>
          <w:rFonts w:ascii="PT Astra Sans" w:hAnsi="PT Astra Sans"/>
          <w:b/>
          <w:sz w:val="24"/>
          <w:szCs w:val="28"/>
        </w:rPr>
        <w:t>ПОРЯДОК</w:t>
      </w:r>
    </w:p>
    <w:p w:rsidR="0064160C" w:rsidRPr="0064160C" w:rsidRDefault="0064160C" w:rsidP="0064160C">
      <w:pPr>
        <w:ind w:firstLine="709"/>
        <w:jc w:val="center"/>
        <w:rPr>
          <w:rFonts w:ascii="PT Astra Sans" w:hAnsi="PT Astra Sans"/>
          <w:b/>
          <w:sz w:val="24"/>
          <w:szCs w:val="28"/>
        </w:rPr>
      </w:pPr>
      <w:r w:rsidRPr="0064160C">
        <w:rPr>
          <w:rFonts w:ascii="PT Astra Sans" w:hAnsi="PT Astra Sans"/>
          <w:b/>
          <w:sz w:val="24"/>
          <w:szCs w:val="28"/>
        </w:rPr>
        <w:t xml:space="preserve">избрания Председателя Думы </w:t>
      </w:r>
      <w:r w:rsidR="00935992" w:rsidRPr="00935992">
        <w:rPr>
          <w:rFonts w:ascii="PT Astra Sans" w:hAnsi="PT Astra Sans"/>
          <w:b/>
          <w:sz w:val="24"/>
          <w:szCs w:val="28"/>
        </w:rPr>
        <w:t>Белозерского</w:t>
      </w:r>
      <w:r w:rsidR="00935992" w:rsidRPr="0064160C">
        <w:rPr>
          <w:rFonts w:ascii="PT Astra Sans" w:hAnsi="PT Astra Sans"/>
          <w:sz w:val="24"/>
          <w:szCs w:val="28"/>
        </w:rPr>
        <w:t xml:space="preserve"> </w:t>
      </w:r>
      <w:r w:rsidRPr="0064160C">
        <w:rPr>
          <w:rFonts w:ascii="PT Astra Sans" w:hAnsi="PT Astra Sans"/>
          <w:b/>
          <w:sz w:val="24"/>
          <w:szCs w:val="28"/>
        </w:rPr>
        <w:t>муниципального округа</w:t>
      </w:r>
    </w:p>
    <w:p w:rsidR="0064160C" w:rsidRPr="0064160C" w:rsidRDefault="0064160C" w:rsidP="0064160C">
      <w:pPr>
        <w:ind w:firstLine="709"/>
        <w:jc w:val="center"/>
        <w:rPr>
          <w:rFonts w:ascii="PT Astra Sans" w:hAnsi="PT Astra Sans"/>
          <w:b/>
          <w:sz w:val="24"/>
          <w:szCs w:val="28"/>
        </w:rPr>
      </w:pPr>
      <w:r w:rsidRPr="0064160C">
        <w:rPr>
          <w:rFonts w:ascii="PT Astra Sans" w:hAnsi="PT Astra Sans"/>
          <w:b/>
          <w:sz w:val="24"/>
          <w:szCs w:val="28"/>
        </w:rPr>
        <w:t>первого созыва и его заместителя</w:t>
      </w: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1. Избрание Председателя Думы </w:t>
      </w:r>
      <w:r w:rsidR="00935992" w:rsidRPr="0064160C">
        <w:rPr>
          <w:rFonts w:ascii="PT Astra Sans" w:hAnsi="PT Astra Sans"/>
          <w:sz w:val="24"/>
          <w:szCs w:val="28"/>
        </w:rPr>
        <w:t xml:space="preserve">Белозерского </w:t>
      </w:r>
      <w:r w:rsidRPr="0064160C">
        <w:rPr>
          <w:rFonts w:ascii="PT Astra Sans" w:hAnsi="PT Astra Sans"/>
          <w:sz w:val="24"/>
          <w:szCs w:val="28"/>
        </w:rPr>
        <w:t>муниципального округа первого созыва (далее - Председатель Думы) проводится на первом после выборов организационном заседании, а также в случаях, предусмотренных действующим законодательством.</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2. Председатель Думы избирается тайным голосованием из числа депутатов Думы </w:t>
      </w:r>
      <w:r w:rsidR="00935992" w:rsidRPr="0064160C">
        <w:rPr>
          <w:rFonts w:ascii="PT Astra Sans" w:hAnsi="PT Astra Sans"/>
          <w:sz w:val="24"/>
          <w:szCs w:val="28"/>
        </w:rPr>
        <w:t xml:space="preserve">Белозерского </w:t>
      </w:r>
      <w:r w:rsidRPr="0064160C">
        <w:rPr>
          <w:rFonts w:ascii="PT Astra Sans" w:hAnsi="PT Astra Sans"/>
          <w:sz w:val="24"/>
          <w:szCs w:val="28"/>
        </w:rPr>
        <w:t>муниципального округа (далее - Дума) на альтернативной основе.</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Кандидатуры для избрания на должность Председателя могут выдвигаться отдельными депутатами или в порядке самовыдвижения непосредственно на заседании Думы.</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3. Кандидаты на должность Председателя Думы, давшие согласие баллотироваться, могут выступать на заседании с программами предстоящей деятельности в пределах 10 минут.</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4. Каждый депутат имеет право задавать кандидату вопросы, высказывать свое мнение по предложенной им программе, агитировать </w:t>
      </w:r>
      <w:r w:rsidR="00935992">
        <w:rPr>
          <w:rFonts w:ascii="PT Astra Sans" w:hAnsi="PT Astra Sans"/>
          <w:sz w:val="24"/>
          <w:szCs w:val="28"/>
        </w:rPr>
        <w:t>«</w:t>
      </w:r>
      <w:r w:rsidRPr="0064160C">
        <w:rPr>
          <w:rFonts w:ascii="PT Astra Sans" w:hAnsi="PT Astra Sans"/>
          <w:sz w:val="24"/>
          <w:szCs w:val="28"/>
        </w:rPr>
        <w:t>за</w:t>
      </w:r>
      <w:r w:rsidR="00935992">
        <w:rPr>
          <w:rFonts w:ascii="PT Astra Sans" w:hAnsi="PT Astra Sans"/>
          <w:sz w:val="24"/>
          <w:szCs w:val="28"/>
        </w:rPr>
        <w:t>»</w:t>
      </w:r>
      <w:r w:rsidRPr="0064160C">
        <w:rPr>
          <w:rFonts w:ascii="PT Astra Sans" w:hAnsi="PT Astra Sans"/>
          <w:sz w:val="24"/>
          <w:szCs w:val="28"/>
        </w:rPr>
        <w:t xml:space="preserve"> или </w:t>
      </w:r>
      <w:r w:rsidR="00935992">
        <w:rPr>
          <w:rFonts w:ascii="PT Astra Sans" w:hAnsi="PT Astra Sans"/>
          <w:sz w:val="24"/>
          <w:szCs w:val="28"/>
        </w:rPr>
        <w:t>«</w:t>
      </w:r>
      <w:r w:rsidRPr="0064160C">
        <w:rPr>
          <w:rFonts w:ascii="PT Astra Sans" w:hAnsi="PT Astra Sans"/>
          <w:sz w:val="24"/>
          <w:szCs w:val="28"/>
        </w:rPr>
        <w:t>против</w:t>
      </w:r>
      <w:r w:rsidR="00935992">
        <w:rPr>
          <w:rFonts w:ascii="PT Astra Sans" w:hAnsi="PT Astra Sans"/>
          <w:sz w:val="24"/>
          <w:szCs w:val="28"/>
        </w:rPr>
        <w:t>»</w:t>
      </w:r>
      <w:r w:rsidRPr="0064160C">
        <w:rPr>
          <w:rFonts w:ascii="PT Astra Sans" w:hAnsi="PT Astra Sans"/>
          <w:sz w:val="24"/>
          <w:szCs w:val="28"/>
        </w:rPr>
        <w:t>.</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5. При обсуждении кандидатов на должность Председателя каждый депутат имеет право на одно выступление продолжительностью не более 3 минут. Общее время обсуждения каждого кандидата не должно превышать 30 минут.</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6. Дума большинством голосов от присутствующих утверждает список кандидатов, включаемых в бюллетень тайного голосования для избрания на должность Председателя Думы.</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7. Кандидат считается избранным Председателем Думы, если в результате тайного голосования он получил более половины голосов от числа депутатов, избранных в Думу.</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8. В случае</w:t>
      </w:r>
      <w:proofErr w:type="gramStart"/>
      <w:r w:rsidRPr="0064160C">
        <w:rPr>
          <w:rFonts w:ascii="PT Astra Sans" w:hAnsi="PT Astra Sans"/>
          <w:sz w:val="24"/>
          <w:szCs w:val="28"/>
        </w:rPr>
        <w:t>,</w:t>
      </w:r>
      <w:proofErr w:type="gramEnd"/>
      <w:r w:rsidRPr="0064160C">
        <w:rPr>
          <w:rFonts w:ascii="PT Astra Sans" w:hAnsi="PT Astra Sans"/>
          <w:sz w:val="24"/>
          <w:szCs w:val="28"/>
        </w:rPr>
        <w:t xml:space="preserve"> если на должность Председателя Думы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9. Если на выборах ни один из кандидатов не набрал более половины голосов от числа депутатов, избранных в Думу, проводятся повторные выборы с новым выдвижением кандидатов.</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10. В случае если два и более кандидата получили равное число голосов, проводится повторное голосование по этим кандидатам.</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11. Об избрании Председателя Думы большинством голосов от числа избранных депутатов принимается соответствующее решение.</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lastRenderedPageBreak/>
        <w:t xml:space="preserve">12. Для проведения тайного голосования по избранию Председателя Думы и определению его результатов из числа депутатов открытым голосованием большинством голосов от присутствующих избирается счетная комиссия. В счетную комиссию не могут входить депутаты, чьи кандидатуры выдвинуты на должность Председателя Думы. Решения счетной комиссии принимаются большинством голосов членов комиссии. Бюллетени для тайного голосования изготавливаются под контролем счетной комиссии по установленной форме </w:t>
      </w:r>
      <w:hyperlink w:anchor="P64" w:history="1">
        <w:r w:rsidRPr="0064160C">
          <w:rPr>
            <w:rFonts w:ascii="PT Astra Sans" w:hAnsi="PT Astra Sans"/>
            <w:sz w:val="24"/>
            <w:szCs w:val="28"/>
          </w:rPr>
          <w:t>(приложение)</w:t>
        </w:r>
      </w:hyperlink>
      <w:r w:rsidRPr="0064160C">
        <w:rPr>
          <w:rFonts w:ascii="PT Astra Sans" w:hAnsi="PT Astra Sans"/>
          <w:sz w:val="24"/>
          <w:szCs w:val="28"/>
        </w:rPr>
        <w:t xml:space="preserve"> и в определенном количестве, при этом бюллетени должны содержать необходимую для голосования информацию.</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13. Время и место голосования, порядок его проведения устанавливаются счетной комиссией и объявляются председателем счетной комиссии.</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14. Каждому депутату выдается один бюллетень по выборам Председателя Думы. Бюллетени для тайного голосования выдаются членами счетной комиссией в соответствии со списком депутатов по предъявлении ими удостоверения депутата.</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15. Заполнение бюллетеней депутатами производится в кабинете для тайного голосования путем проставления в бюллетене напротив фамилии кандидата, за которого он голосует - соответствующей отметки («галочки» или «крестика»). </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16. Кандидаты на должность Председателя Думы, включенные в бюллетень для тайного голосования, вправе направить своего представителя в качестве наблюдателя при процедуре вскрытия урны и подсчете голосов.</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17. Урна вскрывается, и бюллетени извлекаются председателем счетной комиссии в присутствии членов счетной комиссии и представителей кандидатов.</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Председатель счетной комиссии производит подсчет извлеченных из урны бюллетеней. Их количество фиксируется в протоколе.</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Председатель счетной комиссии после подсчета общего количества бюллетеней, обнаруженных в урне, представляет членам комиссии и представителям кандидатов для обозрения каждый бюллетень и оглашает фамилии кандидата, оставленного в нем.</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Количество голосов, поданных </w:t>
      </w:r>
      <w:r w:rsidR="00935992">
        <w:rPr>
          <w:rFonts w:ascii="PT Astra Sans" w:hAnsi="PT Astra Sans"/>
          <w:sz w:val="24"/>
          <w:szCs w:val="28"/>
        </w:rPr>
        <w:t>«</w:t>
      </w:r>
      <w:r w:rsidRPr="0064160C">
        <w:rPr>
          <w:rFonts w:ascii="PT Astra Sans" w:hAnsi="PT Astra Sans"/>
          <w:sz w:val="24"/>
          <w:szCs w:val="28"/>
        </w:rPr>
        <w:t>за</w:t>
      </w:r>
      <w:r w:rsidR="00935992">
        <w:rPr>
          <w:rFonts w:ascii="PT Astra Sans" w:hAnsi="PT Astra Sans"/>
          <w:sz w:val="24"/>
          <w:szCs w:val="28"/>
        </w:rPr>
        <w:t>»</w:t>
      </w:r>
      <w:r w:rsidRPr="0064160C">
        <w:rPr>
          <w:rFonts w:ascii="PT Astra Sans" w:hAnsi="PT Astra Sans"/>
          <w:sz w:val="24"/>
          <w:szCs w:val="28"/>
        </w:rPr>
        <w:t xml:space="preserve"> или </w:t>
      </w:r>
      <w:r w:rsidR="00935992">
        <w:rPr>
          <w:rFonts w:ascii="PT Astra Sans" w:hAnsi="PT Astra Sans"/>
          <w:sz w:val="24"/>
          <w:szCs w:val="28"/>
        </w:rPr>
        <w:t>«</w:t>
      </w:r>
      <w:r w:rsidRPr="0064160C">
        <w:rPr>
          <w:rFonts w:ascii="PT Astra Sans" w:hAnsi="PT Astra Sans"/>
          <w:sz w:val="24"/>
          <w:szCs w:val="28"/>
        </w:rPr>
        <w:t>против</w:t>
      </w:r>
      <w:r w:rsidR="00935992">
        <w:rPr>
          <w:rFonts w:ascii="PT Astra Sans" w:hAnsi="PT Astra Sans"/>
          <w:sz w:val="24"/>
          <w:szCs w:val="28"/>
        </w:rPr>
        <w:t>»</w:t>
      </w:r>
      <w:r w:rsidRPr="0064160C">
        <w:rPr>
          <w:rFonts w:ascii="PT Astra Sans" w:hAnsi="PT Astra Sans"/>
          <w:sz w:val="24"/>
          <w:szCs w:val="28"/>
        </w:rPr>
        <w:t xml:space="preserve"> по каждому кандидату, а также количество недействительных бюллетеней фиксируется в протоколах счетной комиссии.</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18. Недействительными считаются бюллетени неустановленной формы и бюллетени, в которых оставлены два и более кандидата на должность Председателя Думы. Фамилии, дописанные в бюллетене, или при подсчете голосов не учитываются. </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19. О результатах тайного голосования счетная комиссия составляет протоколы, которые подписываются всеми ее членами.</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20. Заместитель Председателя Думы избирается из числа депутатов по предложению Председателя Думы, отдельными депутатами и самовыдвижением.</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Заместитель Председателя Думы избирается открытым голосованием большинством голосов от установленной численности депутатов Думы.</w:t>
      </w: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935992" w:rsidRDefault="00935992">
      <w:pPr>
        <w:spacing w:after="200" w:line="276" w:lineRule="auto"/>
        <w:rPr>
          <w:rFonts w:ascii="PT Astra Sans" w:hAnsi="PT Astra Sans"/>
          <w:sz w:val="24"/>
          <w:szCs w:val="28"/>
        </w:rPr>
      </w:pPr>
      <w:r>
        <w:rPr>
          <w:rFonts w:ascii="PT Astra Sans" w:hAnsi="PT Astra Sans"/>
          <w:sz w:val="24"/>
          <w:szCs w:val="28"/>
        </w:rPr>
        <w:br w:type="page"/>
      </w:r>
    </w:p>
    <w:p w:rsidR="00935992" w:rsidRPr="0064160C" w:rsidRDefault="00935992" w:rsidP="00935992">
      <w:pPr>
        <w:ind w:left="5103"/>
        <w:jc w:val="both"/>
        <w:rPr>
          <w:rFonts w:ascii="PT Astra Sans" w:hAnsi="PT Astra Sans"/>
          <w:sz w:val="24"/>
          <w:szCs w:val="28"/>
        </w:rPr>
      </w:pPr>
      <w:r w:rsidRPr="0064160C">
        <w:rPr>
          <w:rFonts w:ascii="PT Astra Sans" w:hAnsi="PT Astra Sans"/>
          <w:sz w:val="24"/>
          <w:szCs w:val="28"/>
        </w:rPr>
        <w:lastRenderedPageBreak/>
        <w:t>Приложение</w:t>
      </w:r>
    </w:p>
    <w:p w:rsidR="00935992" w:rsidRPr="0064160C" w:rsidRDefault="00935992" w:rsidP="00935992">
      <w:pPr>
        <w:ind w:left="5103"/>
        <w:rPr>
          <w:rFonts w:ascii="PT Astra Sans" w:hAnsi="PT Astra Sans"/>
          <w:sz w:val="24"/>
          <w:szCs w:val="28"/>
        </w:rPr>
      </w:pPr>
      <w:r w:rsidRPr="0064160C">
        <w:rPr>
          <w:rFonts w:ascii="PT Astra Sans" w:hAnsi="PT Astra Sans"/>
          <w:sz w:val="24"/>
          <w:szCs w:val="28"/>
        </w:rPr>
        <w:t xml:space="preserve">к Порядку </w:t>
      </w:r>
      <w:proofErr w:type="gramStart"/>
      <w:r w:rsidRPr="0064160C">
        <w:rPr>
          <w:rFonts w:ascii="PT Astra Sans" w:hAnsi="PT Astra Sans"/>
          <w:sz w:val="24"/>
          <w:szCs w:val="28"/>
        </w:rPr>
        <w:t>избрания Председателя Думы Белозерского муниципального округа первого созыва</w:t>
      </w:r>
      <w:proofErr w:type="gramEnd"/>
      <w:r w:rsidRPr="0064160C">
        <w:rPr>
          <w:rFonts w:ascii="PT Astra Sans" w:hAnsi="PT Astra Sans"/>
          <w:sz w:val="24"/>
          <w:szCs w:val="28"/>
        </w:rPr>
        <w:t xml:space="preserve"> и его заместителя</w:t>
      </w:r>
    </w:p>
    <w:p w:rsidR="0064160C" w:rsidRPr="0064160C" w:rsidRDefault="0064160C" w:rsidP="00935992">
      <w:pPr>
        <w:ind w:left="5103"/>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935992" w:rsidRDefault="0064160C" w:rsidP="00935992">
      <w:pPr>
        <w:ind w:firstLine="709"/>
        <w:jc w:val="center"/>
        <w:rPr>
          <w:rFonts w:ascii="PT Astra Sans" w:hAnsi="PT Astra Sans"/>
          <w:b/>
          <w:sz w:val="24"/>
          <w:szCs w:val="28"/>
        </w:rPr>
      </w:pPr>
      <w:bookmarkStart w:id="1" w:name="P64"/>
      <w:bookmarkEnd w:id="1"/>
      <w:r w:rsidRPr="00935992">
        <w:rPr>
          <w:rFonts w:ascii="PT Astra Sans" w:hAnsi="PT Astra Sans"/>
          <w:b/>
          <w:sz w:val="24"/>
          <w:szCs w:val="28"/>
        </w:rPr>
        <w:t>ИЗБИРАТЕЛЬНЫЙ БЮЛЛЕТЕНЬ</w:t>
      </w:r>
    </w:p>
    <w:p w:rsidR="0064160C" w:rsidRPr="00935992" w:rsidRDefault="0064160C" w:rsidP="00935992">
      <w:pPr>
        <w:ind w:firstLine="709"/>
        <w:jc w:val="center"/>
        <w:rPr>
          <w:rFonts w:ascii="PT Astra Sans" w:hAnsi="PT Astra Sans"/>
          <w:b/>
          <w:sz w:val="24"/>
          <w:szCs w:val="28"/>
        </w:rPr>
      </w:pPr>
      <w:r w:rsidRPr="00935992">
        <w:rPr>
          <w:rFonts w:ascii="PT Astra Sans" w:hAnsi="PT Astra Sans"/>
          <w:b/>
          <w:sz w:val="24"/>
          <w:szCs w:val="28"/>
        </w:rPr>
        <w:t>для голосования по выборам Председателя</w:t>
      </w:r>
    </w:p>
    <w:p w:rsidR="0064160C" w:rsidRPr="00935992" w:rsidRDefault="0064160C" w:rsidP="00935992">
      <w:pPr>
        <w:ind w:firstLine="709"/>
        <w:jc w:val="center"/>
        <w:rPr>
          <w:rFonts w:ascii="PT Astra Sans" w:hAnsi="PT Astra Sans"/>
          <w:b/>
          <w:sz w:val="24"/>
          <w:szCs w:val="28"/>
        </w:rPr>
      </w:pPr>
      <w:r w:rsidRPr="00935992">
        <w:rPr>
          <w:rFonts w:ascii="PT Astra Sans" w:hAnsi="PT Astra Sans"/>
          <w:b/>
          <w:sz w:val="24"/>
          <w:szCs w:val="28"/>
        </w:rPr>
        <w:t xml:space="preserve">Думы </w:t>
      </w:r>
      <w:r w:rsidR="00935992" w:rsidRPr="00935992">
        <w:rPr>
          <w:rFonts w:ascii="PT Astra Sans" w:hAnsi="PT Astra Sans"/>
          <w:b/>
          <w:sz w:val="24"/>
          <w:szCs w:val="28"/>
        </w:rPr>
        <w:t xml:space="preserve">Белозерского </w:t>
      </w:r>
      <w:r w:rsidRPr="00935992">
        <w:rPr>
          <w:rFonts w:ascii="PT Astra Sans" w:hAnsi="PT Astra Sans"/>
          <w:b/>
          <w:sz w:val="24"/>
          <w:szCs w:val="28"/>
        </w:rPr>
        <w:t>муниципального округа первого созыва</w:t>
      </w: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 «за»</w:t>
      </w: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                                                                                                        </w:t>
      </w:r>
    </w:p>
    <w:tbl>
      <w:tblPr>
        <w:tblpPr w:leftFromText="180" w:rightFromText="180" w:vertAnchor="text" w:horzAnchor="page" w:tblpX="762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tblGrid>
      <w:tr w:rsidR="0064160C" w:rsidRPr="0064160C" w:rsidTr="00B866C7">
        <w:trPr>
          <w:trHeight w:val="360"/>
        </w:trPr>
        <w:tc>
          <w:tcPr>
            <w:tcW w:w="450" w:type="dxa"/>
          </w:tcPr>
          <w:p w:rsidR="0064160C" w:rsidRPr="0064160C" w:rsidRDefault="0064160C" w:rsidP="0064160C">
            <w:pPr>
              <w:ind w:firstLine="709"/>
              <w:jc w:val="both"/>
              <w:rPr>
                <w:rFonts w:ascii="PT Astra Sans" w:hAnsi="PT Astra Sans"/>
                <w:sz w:val="24"/>
                <w:szCs w:val="28"/>
              </w:rPr>
            </w:pPr>
          </w:p>
        </w:tc>
      </w:tr>
    </w:tbl>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 xml:space="preserve">1________________________________                     </w:t>
      </w:r>
    </w:p>
    <w:p w:rsidR="0064160C" w:rsidRPr="0064160C" w:rsidRDefault="0064160C" w:rsidP="0064160C">
      <w:pPr>
        <w:ind w:firstLine="709"/>
        <w:jc w:val="both"/>
        <w:rPr>
          <w:rFonts w:ascii="PT Astra Sans" w:hAnsi="PT Astra Sans"/>
          <w:sz w:val="24"/>
          <w:szCs w:val="28"/>
        </w:rPr>
      </w:pPr>
    </w:p>
    <w:tbl>
      <w:tblPr>
        <w:tblpPr w:leftFromText="180" w:rightFromText="180" w:vertAnchor="text" w:horzAnchor="page" w:tblpX="762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tblGrid>
      <w:tr w:rsidR="0064160C" w:rsidRPr="0064160C" w:rsidTr="00B866C7">
        <w:trPr>
          <w:trHeight w:val="360"/>
        </w:trPr>
        <w:tc>
          <w:tcPr>
            <w:tcW w:w="450" w:type="dxa"/>
          </w:tcPr>
          <w:p w:rsidR="0064160C" w:rsidRPr="0064160C" w:rsidRDefault="0064160C" w:rsidP="0064160C">
            <w:pPr>
              <w:ind w:firstLine="709"/>
              <w:jc w:val="both"/>
              <w:rPr>
                <w:rFonts w:ascii="PT Astra Sans" w:hAnsi="PT Astra Sans"/>
                <w:sz w:val="24"/>
                <w:szCs w:val="28"/>
              </w:rPr>
            </w:pPr>
          </w:p>
        </w:tc>
      </w:tr>
    </w:tbl>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2________________________________</w:t>
      </w: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p>
    <w:p w:rsidR="0064160C" w:rsidRPr="0064160C" w:rsidRDefault="0064160C" w:rsidP="0064160C">
      <w:pPr>
        <w:ind w:firstLine="709"/>
        <w:jc w:val="both"/>
        <w:rPr>
          <w:rFonts w:ascii="PT Astra Sans" w:hAnsi="PT Astra Sans"/>
          <w:sz w:val="24"/>
          <w:szCs w:val="28"/>
        </w:rPr>
      </w:pPr>
      <w:r w:rsidRPr="0064160C">
        <w:rPr>
          <w:rFonts w:ascii="PT Astra Sans" w:hAnsi="PT Astra Sans"/>
          <w:sz w:val="24"/>
          <w:szCs w:val="28"/>
        </w:rPr>
        <w:t>Разъяснение порядка заполнения избирательного бюллетеня</w:t>
      </w:r>
    </w:p>
    <w:p w:rsidR="0064160C" w:rsidRPr="0064160C" w:rsidRDefault="0064160C" w:rsidP="0064160C">
      <w:pPr>
        <w:ind w:firstLine="709"/>
        <w:jc w:val="both"/>
        <w:rPr>
          <w:rFonts w:ascii="PT Astra Sans" w:hAnsi="PT Astra Sans"/>
          <w:sz w:val="24"/>
          <w:szCs w:val="28"/>
        </w:rPr>
      </w:pPr>
    </w:p>
    <w:p w:rsidR="00C14BB0" w:rsidRPr="0001287D" w:rsidRDefault="0064160C" w:rsidP="0064160C">
      <w:pPr>
        <w:ind w:firstLine="709"/>
        <w:jc w:val="both"/>
        <w:rPr>
          <w:rFonts w:ascii="PT Astra Sans" w:hAnsi="PT Astra Sans"/>
          <w:sz w:val="24"/>
          <w:szCs w:val="28"/>
        </w:rPr>
      </w:pPr>
      <w:r w:rsidRPr="0064160C">
        <w:rPr>
          <w:rFonts w:ascii="PT Astra Sans" w:hAnsi="PT Astra Sans"/>
          <w:sz w:val="24"/>
          <w:szCs w:val="28"/>
        </w:rPr>
        <w:t>При голосовании необходимо галочкой или другим знаком обозначить свой голос «за» одну кандидатуру. Все остальные варианты приведут к тому, что бюллетень будет считаться недействительным, или испорченным.</w:t>
      </w:r>
    </w:p>
    <w:sectPr w:rsidR="00C14BB0" w:rsidRPr="0001287D" w:rsidSect="00C14BB0">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B5" w:rsidRDefault="007E6BB5" w:rsidP="00C14BB0">
      <w:r>
        <w:separator/>
      </w:r>
    </w:p>
  </w:endnote>
  <w:endnote w:type="continuationSeparator" w:id="0">
    <w:p w:rsidR="007E6BB5" w:rsidRDefault="007E6BB5" w:rsidP="00C1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PT Astra Sans">
    <w:altName w:val="Trebuchet MS"/>
    <w:charset w:val="CC"/>
    <w:family w:val="swiss"/>
    <w:pitch w:val="variable"/>
    <w:sig w:usb0="00000001"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B5" w:rsidRDefault="007E6BB5" w:rsidP="00C14BB0">
      <w:r>
        <w:separator/>
      </w:r>
    </w:p>
  </w:footnote>
  <w:footnote w:type="continuationSeparator" w:id="0">
    <w:p w:rsidR="007E6BB5" w:rsidRDefault="007E6BB5" w:rsidP="00C1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26157"/>
      <w:docPartObj>
        <w:docPartGallery w:val="Page Numbers (Top of Page)"/>
        <w:docPartUnique/>
      </w:docPartObj>
    </w:sdtPr>
    <w:sdtEndPr/>
    <w:sdtContent>
      <w:p w:rsidR="00C14BB0" w:rsidRDefault="00C14BB0">
        <w:pPr>
          <w:pStyle w:val="a8"/>
          <w:jc w:val="center"/>
        </w:pPr>
        <w:r>
          <w:fldChar w:fldCharType="begin"/>
        </w:r>
        <w:r>
          <w:instrText>PAGE   \* MERGEFORMAT</w:instrText>
        </w:r>
        <w:r>
          <w:fldChar w:fldCharType="separate"/>
        </w:r>
        <w:r w:rsidR="002D2E7E">
          <w:rPr>
            <w:noProof/>
          </w:rPr>
          <w:t>2</w:t>
        </w:r>
        <w:r>
          <w:fldChar w:fldCharType="end"/>
        </w:r>
      </w:p>
    </w:sdtContent>
  </w:sdt>
  <w:p w:rsidR="00C14BB0" w:rsidRDefault="00C14BB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55"/>
    <w:rsid w:val="0001287D"/>
    <w:rsid w:val="000459CF"/>
    <w:rsid w:val="00061C6D"/>
    <w:rsid w:val="00086665"/>
    <w:rsid w:val="000B0FDD"/>
    <w:rsid w:val="00180022"/>
    <w:rsid w:val="001919E7"/>
    <w:rsid w:val="00194306"/>
    <w:rsid w:val="00195935"/>
    <w:rsid w:val="00212655"/>
    <w:rsid w:val="00213EFC"/>
    <w:rsid w:val="0025424E"/>
    <w:rsid w:val="00257C80"/>
    <w:rsid w:val="002D1783"/>
    <w:rsid w:val="002D2E7E"/>
    <w:rsid w:val="00336653"/>
    <w:rsid w:val="00425245"/>
    <w:rsid w:val="004721C5"/>
    <w:rsid w:val="00493FC5"/>
    <w:rsid w:val="004D3059"/>
    <w:rsid w:val="004D72D5"/>
    <w:rsid w:val="00555141"/>
    <w:rsid w:val="005821B9"/>
    <w:rsid w:val="005F70D3"/>
    <w:rsid w:val="006063EE"/>
    <w:rsid w:val="00626B47"/>
    <w:rsid w:val="0064160C"/>
    <w:rsid w:val="00664C05"/>
    <w:rsid w:val="00674595"/>
    <w:rsid w:val="00786ACE"/>
    <w:rsid w:val="007B07A4"/>
    <w:rsid w:val="007B7770"/>
    <w:rsid w:val="007E5A75"/>
    <w:rsid w:val="007E6BB5"/>
    <w:rsid w:val="0082154F"/>
    <w:rsid w:val="008A0DDA"/>
    <w:rsid w:val="008F47BB"/>
    <w:rsid w:val="009043EC"/>
    <w:rsid w:val="009116EF"/>
    <w:rsid w:val="00935992"/>
    <w:rsid w:val="009C0F0F"/>
    <w:rsid w:val="00A65B3E"/>
    <w:rsid w:val="00A96A1D"/>
    <w:rsid w:val="00AA0864"/>
    <w:rsid w:val="00AF1F29"/>
    <w:rsid w:val="00B038D4"/>
    <w:rsid w:val="00B1091C"/>
    <w:rsid w:val="00BB1EEF"/>
    <w:rsid w:val="00C14BB0"/>
    <w:rsid w:val="00C248C6"/>
    <w:rsid w:val="00C40269"/>
    <w:rsid w:val="00C52151"/>
    <w:rsid w:val="00C60D59"/>
    <w:rsid w:val="00C762A9"/>
    <w:rsid w:val="00CA6954"/>
    <w:rsid w:val="00CC0E01"/>
    <w:rsid w:val="00DF4499"/>
    <w:rsid w:val="00E14168"/>
    <w:rsid w:val="00E154D9"/>
    <w:rsid w:val="00E44934"/>
    <w:rsid w:val="00E725BD"/>
    <w:rsid w:val="00EA0E09"/>
    <w:rsid w:val="00EE28A2"/>
    <w:rsid w:val="00EF4883"/>
    <w:rsid w:val="00F1792B"/>
    <w:rsid w:val="00FA6A14"/>
    <w:rsid w:val="00FB2398"/>
    <w:rsid w:val="00FC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paragraph" w:customStyle="1" w:styleId="ConsPlusNormal">
    <w:name w:val="ConsPlusNormal"/>
    <w:rsid w:val="0064160C"/>
    <w:pPr>
      <w:widowControl w:val="0"/>
      <w:spacing w:after="0" w:line="240" w:lineRule="auto"/>
      <w:ind w:firstLine="720"/>
    </w:pPr>
    <w:rPr>
      <w:rFonts w:ascii="Arial" w:eastAsia="Times New Roman" w:hAnsi="Arial" w:cs="Times New Roman"/>
      <w:sz w:val="20"/>
      <w:szCs w:val="20"/>
      <w:lang w:eastAsia="ru-RU"/>
    </w:rPr>
  </w:style>
  <w:style w:type="paragraph" w:customStyle="1" w:styleId="ac">
    <w:name w:val="Текст акта"/>
    <w:basedOn w:val="a"/>
    <w:rsid w:val="0064160C"/>
    <w:pPr>
      <w:spacing w:after="200"/>
      <w:ind w:firstLine="709"/>
      <w:jc w:val="both"/>
    </w:pPr>
    <w:rPr>
      <w:sz w:val="28"/>
    </w:rPr>
  </w:style>
  <w:style w:type="paragraph" w:customStyle="1" w:styleId="ConsPlusNonformat">
    <w:name w:val="ConsPlusNonformat"/>
    <w:rsid w:val="0064160C"/>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64160C"/>
    <w:pPr>
      <w:widowControl w:val="0"/>
      <w:spacing w:after="0" w:line="240" w:lineRule="auto"/>
    </w:pPr>
    <w:rPr>
      <w:rFonts w:ascii="Times New Roman" w:eastAsia="Times New Roman" w:hAnsi="Times New Roman" w:cs="Times New Roman"/>
      <w:b/>
      <w:sz w:val="24"/>
      <w:szCs w:val="20"/>
      <w:lang w:eastAsia="ru-RU"/>
    </w:rPr>
  </w:style>
  <w:style w:type="paragraph" w:styleId="ad">
    <w:name w:val="Body Text"/>
    <w:basedOn w:val="a"/>
    <w:link w:val="ae"/>
    <w:rsid w:val="0064160C"/>
    <w:pPr>
      <w:shd w:val="clear" w:color="auto" w:fill="FFFFFF"/>
      <w:spacing w:after="120" w:line="277" w:lineRule="exact"/>
    </w:pPr>
    <w:rPr>
      <w:rFonts w:ascii="Arial" w:hAnsi="Arial"/>
      <w:sz w:val="21"/>
    </w:rPr>
  </w:style>
  <w:style w:type="character" w:customStyle="1" w:styleId="ae">
    <w:name w:val="Основной текст Знак"/>
    <w:basedOn w:val="a0"/>
    <w:link w:val="ad"/>
    <w:rsid w:val="0064160C"/>
    <w:rPr>
      <w:rFonts w:ascii="Arial" w:eastAsia="Times New Roman" w:hAnsi="Arial" w:cs="Times New Roman"/>
      <w:sz w:val="21"/>
      <w:szCs w:val="20"/>
      <w:shd w:val="clear" w:color="auto" w:fill="FFFFFF"/>
      <w:lang w:eastAsia="ru-RU"/>
    </w:rPr>
  </w:style>
  <w:style w:type="table" w:styleId="af">
    <w:name w:val="Table Grid"/>
    <w:basedOn w:val="a1"/>
    <w:uiPriority w:val="59"/>
    <w:rsid w:val="0064160C"/>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paragraph" w:customStyle="1" w:styleId="ConsPlusNormal">
    <w:name w:val="ConsPlusNormal"/>
    <w:rsid w:val="0064160C"/>
    <w:pPr>
      <w:widowControl w:val="0"/>
      <w:spacing w:after="0" w:line="240" w:lineRule="auto"/>
      <w:ind w:firstLine="720"/>
    </w:pPr>
    <w:rPr>
      <w:rFonts w:ascii="Arial" w:eastAsia="Times New Roman" w:hAnsi="Arial" w:cs="Times New Roman"/>
      <w:sz w:val="20"/>
      <w:szCs w:val="20"/>
      <w:lang w:eastAsia="ru-RU"/>
    </w:rPr>
  </w:style>
  <w:style w:type="paragraph" w:customStyle="1" w:styleId="ac">
    <w:name w:val="Текст акта"/>
    <w:basedOn w:val="a"/>
    <w:rsid w:val="0064160C"/>
    <w:pPr>
      <w:spacing w:after="200"/>
      <w:ind w:firstLine="709"/>
      <w:jc w:val="both"/>
    </w:pPr>
    <w:rPr>
      <w:sz w:val="28"/>
    </w:rPr>
  </w:style>
  <w:style w:type="paragraph" w:customStyle="1" w:styleId="ConsPlusNonformat">
    <w:name w:val="ConsPlusNonformat"/>
    <w:rsid w:val="0064160C"/>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64160C"/>
    <w:pPr>
      <w:widowControl w:val="0"/>
      <w:spacing w:after="0" w:line="240" w:lineRule="auto"/>
    </w:pPr>
    <w:rPr>
      <w:rFonts w:ascii="Times New Roman" w:eastAsia="Times New Roman" w:hAnsi="Times New Roman" w:cs="Times New Roman"/>
      <w:b/>
      <w:sz w:val="24"/>
      <w:szCs w:val="20"/>
      <w:lang w:eastAsia="ru-RU"/>
    </w:rPr>
  </w:style>
  <w:style w:type="paragraph" w:styleId="ad">
    <w:name w:val="Body Text"/>
    <w:basedOn w:val="a"/>
    <w:link w:val="ae"/>
    <w:rsid w:val="0064160C"/>
    <w:pPr>
      <w:shd w:val="clear" w:color="auto" w:fill="FFFFFF"/>
      <w:spacing w:after="120" w:line="277" w:lineRule="exact"/>
    </w:pPr>
    <w:rPr>
      <w:rFonts w:ascii="Arial" w:hAnsi="Arial"/>
      <w:sz w:val="21"/>
    </w:rPr>
  </w:style>
  <w:style w:type="character" w:customStyle="1" w:styleId="ae">
    <w:name w:val="Основной текст Знак"/>
    <w:basedOn w:val="a0"/>
    <w:link w:val="ad"/>
    <w:rsid w:val="0064160C"/>
    <w:rPr>
      <w:rFonts w:ascii="Arial" w:eastAsia="Times New Roman" w:hAnsi="Arial" w:cs="Times New Roman"/>
      <w:sz w:val="21"/>
      <w:szCs w:val="20"/>
      <w:shd w:val="clear" w:color="auto" w:fill="FFFFFF"/>
      <w:lang w:eastAsia="ru-RU"/>
    </w:rPr>
  </w:style>
  <w:style w:type="table" w:styleId="af">
    <w:name w:val="Table Grid"/>
    <w:basedOn w:val="a1"/>
    <w:uiPriority w:val="59"/>
    <w:rsid w:val="0064160C"/>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4672">
      <w:bodyDiv w:val="1"/>
      <w:marLeft w:val="0"/>
      <w:marRight w:val="0"/>
      <w:marTop w:val="0"/>
      <w:marBottom w:val="0"/>
      <w:divBdr>
        <w:top w:val="none" w:sz="0" w:space="0" w:color="auto"/>
        <w:left w:val="none" w:sz="0" w:space="0" w:color="auto"/>
        <w:bottom w:val="none" w:sz="0" w:space="0" w:color="auto"/>
        <w:right w:val="none" w:sz="0" w:space="0" w:color="auto"/>
      </w:divBdr>
    </w:div>
    <w:div w:id="1368136628">
      <w:bodyDiv w:val="1"/>
      <w:marLeft w:val="0"/>
      <w:marRight w:val="0"/>
      <w:marTop w:val="0"/>
      <w:marBottom w:val="0"/>
      <w:divBdr>
        <w:top w:val="none" w:sz="0" w:space="0" w:color="auto"/>
        <w:left w:val="none" w:sz="0" w:space="0" w:color="auto"/>
        <w:bottom w:val="none" w:sz="0" w:space="0" w:color="auto"/>
        <w:right w:val="none" w:sz="0" w:space="0" w:color="auto"/>
      </w:divBdr>
    </w:div>
    <w:div w:id="1892032426">
      <w:bodyDiv w:val="1"/>
      <w:marLeft w:val="0"/>
      <w:marRight w:val="0"/>
      <w:marTop w:val="0"/>
      <w:marBottom w:val="0"/>
      <w:divBdr>
        <w:top w:val="none" w:sz="0" w:space="0" w:color="auto"/>
        <w:left w:val="none" w:sz="0" w:space="0" w:color="auto"/>
        <w:bottom w:val="none" w:sz="0" w:space="0" w:color="auto"/>
        <w:right w:val="none" w:sz="0" w:space="0" w:color="auto"/>
      </w:divBdr>
    </w:div>
    <w:div w:id="20586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ED1E-CAC3-4CDF-A7F0-7B1BE789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Arm-37</dc:creator>
  <cp:lastModifiedBy>Uprav</cp:lastModifiedBy>
  <cp:revision>8</cp:revision>
  <cp:lastPrinted>2022-05-03T11:08:00Z</cp:lastPrinted>
  <dcterms:created xsi:type="dcterms:W3CDTF">2022-04-28T21:54:00Z</dcterms:created>
  <dcterms:modified xsi:type="dcterms:W3CDTF">2022-05-10T16:00:00Z</dcterms:modified>
</cp:coreProperties>
</file>