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87" w:rsidRDefault="00146287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3E6426D8" wp14:editId="2332F9CC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Дума Белозерского муниципального округа </w:t>
      </w: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146287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sz w:val="24"/>
          <w:szCs w:val="28"/>
          <w:lang w:eastAsia="ru-RU"/>
        </w:rPr>
      </w:pPr>
      <w:r w:rsidRPr="00146287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от </w:t>
      </w:r>
      <w:r w:rsidR="00BC40AC">
        <w:rPr>
          <w:rFonts w:ascii="PT Astra Sans" w:eastAsia="Times New Roman" w:hAnsi="PT Astra Sans" w:cs="Times New Roman"/>
          <w:sz w:val="24"/>
          <w:szCs w:val="28"/>
          <w:lang w:eastAsia="ru-RU"/>
        </w:rPr>
        <w:t>25 ноября</w:t>
      </w:r>
      <w:r w:rsidRPr="00146287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2022 года № </w:t>
      </w:r>
      <w:r w:rsidR="00BC40AC">
        <w:rPr>
          <w:rFonts w:ascii="PT Astra Sans" w:eastAsia="Times New Roman" w:hAnsi="PT Astra Sans" w:cs="Times New Roman"/>
          <w:sz w:val="24"/>
          <w:szCs w:val="28"/>
          <w:lang w:eastAsia="ru-RU"/>
        </w:rPr>
        <w:t>269</w:t>
      </w: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F39E1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с. Белозерское</w:t>
      </w:r>
    </w:p>
    <w:p w:rsidR="00EF39E1" w:rsidRPr="00EF39E1" w:rsidRDefault="00EF39E1" w:rsidP="0014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0A4172" w:rsidRDefault="00B31C69" w:rsidP="00146287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Об утверждении По</w:t>
      </w:r>
      <w:r w:rsid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рядка</w:t>
      </w: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  <w:r w:rsidR="000A4172"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определения размера арендной платы за земельные участки, находящиеся в собственности</w:t>
      </w:r>
      <w:r w:rsid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Белозерского муниципального округа</w:t>
      </w:r>
      <w:r w:rsidR="000A4172"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</w:p>
    <w:p w:rsidR="00B31C69" w:rsidRPr="000A4172" w:rsidRDefault="000A4172" w:rsidP="00146287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Курганской области, предоставленные в аренду без торгов</w:t>
      </w:r>
    </w:p>
    <w:p w:rsidR="00B31C69" w:rsidRPr="000A4172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0A417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 соответствии с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решением Думы 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 муниципальног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о округа Курганской области от 5 ма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я 202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года № 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13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«О правопреемстве органов местного самоуправления 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 муниципального округа»,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Уставом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Дума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B31C69" w:rsidRPr="000A4172" w:rsidRDefault="00B31C69" w:rsidP="00146287">
      <w:pPr>
        <w:widowControl w:val="0"/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РЕШИЛА:</w:t>
      </w:r>
    </w:p>
    <w:p w:rsidR="00B31C69" w:rsidRDefault="00B31C69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Утвердить 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Поряд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к определения размера арендной платы за земельные участки, находящиеся в собственности Белозерского муниципального округа Курганской области, предоставленные в аренду без торгов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765C6B" w:rsidRDefault="00765C6B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2. Признать утратившими силу:</w:t>
      </w:r>
    </w:p>
    <w:p w:rsidR="0093660F" w:rsidRDefault="0093660F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- решение Белозерской районной Думы от 17 февраля 2017 года № 96 «Об утверждении Положения о порядке определения размера арендной платы за земельные участки, находящиеся в собственности Белозерского района, предоставленные в аренду без торгов»;</w:t>
      </w:r>
    </w:p>
    <w:p w:rsidR="00CE10D9" w:rsidRDefault="00CE10D9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Баяракской сельской Думы </w:t>
      </w:r>
      <w:r w:rsidRPr="00CE10D9">
        <w:rPr>
          <w:rFonts w:ascii="PT Astra Sans" w:eastAsia="Times New Roman" w:hAnsi="PT Astra Sans" w:cs="Times New Roman"/>
          <w:sz w:val="24"/>
          <w:szCs w:val="24"/>
          <w:lang w:eastAsia="ru-RU"/>
        </w:rPr>
        <w:t>от 18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сентября </w:t>
      </w:r>
      <w:r w:rsidRPr="00CE10D9">
        <w:rPr>
          <w:rFonts w:ascii="PT Astra Sans" w:eastAsia="Times New Roman" w:hAnsi="PT Astra Sans" w:cs="Times New Roman"/>
          <w:sz w:val="24"/>
          <w:szCs w:val="24"/>
          <w:lang w:eastAsia="ru-RU"/>
        </w:rPr>
        <w:t>2017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CE10D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10-1 «Об утверждении положения о порядке определения размера, условий и сроков внесения арендной платы за использование земельных участков, находящихся в собственности </w:t>
      </w:r>
      <w:proofErr w:type="spellStart"/>
      <w:r w:rsidRPr="00CE10D9">
        <w:rPr>
          <w:rFonts w:ascii="PT Astra Sans" w:eastAsia="Times New Roman" w:hAnsi="PT Astra Sans" w:cs="Times New Roman"/>
          <w:sz w:val="24"/>
          <w:szCs w:val="24"/>
          <w:lang w:eastAsia="ru-RU"/>
        </w:rPr>
        <w:t>Баяракского</w:t>
      </w:r>
      <w:proofErr w:type="spellEnd"/>
      <w:r w:rsidRPr="00CE10D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и земельных участков, государственная собственность на которые не разграничена»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067EB2" w:rsidRDefault="00765C6B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Белозерской сельской Думы </w:t>
      </w:r>
      <w:r w:rsidR="00F25806"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>от 09</w:t>
      </w:r>
      <w:r w:rsid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августа </w:t>
      </w:r>
      <w:r w:rsidR="00F25806"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>201</w:t>
      </w:r>
      <w:r w:rsidR="00A81DC5">
        <w:rPr>
          <w:rFonts w:ascii="PT Astra Sans" w:eastAsia="Times New Roman" w:hAnsi="PT Astra Sans" w:cs="Times New Roman"/>
          <w:sz w:val="24"/>
          <w:szCs w:val="24"/>
          <w:lang w:eastAsia="ru-RU"/>
        </w:rPr>
        <w:t>7</w:t>
      </w:r>
      <w:r w:rsidR="00F25806"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г</w:t>
      </w:r>
      <w:r w:rsid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="00F25806"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</w:t>
      </w:r>
      <w:r w:rsid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F25806"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>31-2 «Об утверждении порядка определения размера арендной платы за земельные участки, находящи</w:t>
      </w:r>
      <w:r w:rsidR="00A81DC5">
        <w:rPr>
          <w:rFonts w:ascii="PT Astra Sans" w:eastAsia="Times New Roman" w:hAnsi="PT Astra Sans" w:cs="Times New Roman"/>
          <w:sz w:val="24"/>
          <w:szCs w:val="24"/>
          <w:lang w:eastAsia="ru-RU"/>
        </w:rPr>
        <w:t>е</w:t>
      </w:r>
      <w:r w:rsidR="00F25806"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ся в собственности муниципального образования Белозерского сельсовета, </w:t>
      </w:r>
      <w:r w:rsidR="00F25806"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предоставленные в аренду без торгов»</w:t>
      </w:r>
      <w:r w:rsid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  <w:r w:rsidR="00067EB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F25806" w:rsidRDefault="00F25806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Боровлянской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>20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марта </w:t>
      </w:r>
      <w:r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>2012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12-11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 порядке определения арендной платы, порядке, условиях и сроках внесения арендной платы за земельные участки, находящихся в собственности </w:t>
      </w:r>
      <w:proofErr w:type="spellStart"/>
      <w:r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>Боровлянского</w:t>
      </w:r>
      <w:proofErr w:type="spellEnd"/>
      <w:r w:rsidRPr="00F2580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8D3452" w:rsidRDefault="008D345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- решение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Боровской сельской Думы от 28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марта 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>2012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5E4032"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№ 2-8 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>«Об утверждении положения о порядке определения размера арендной платы, условий и сроков внесения арендной платы за земельные участки, находящиеся в собственности МО Боровского сельсовета»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5E4032" w:rsidRDefault="005E403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- решение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Боровской сельской Думы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18 сентября 2017 года № 22 «О внесении изменения в решение 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>Боровской сельской Думы от 28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марта 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>2012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2-8 «Об утверждении положения о порядке определения размера арендной платы, условий и сроков внесения арендной платы за земельные участки, находящиеся в собственности МО Боровского сельсовета»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223897" w:rsidRDefault="00223897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 w:rsidRPr="00223897">
        <w:rPr>
          <w:rFonts w:ascii="PT Astra Sans" w:eastAsia="Times New Roman" w:hAnsi="PT Astra Sans" w:cs="Times New Roman"/>
          <w:sz w:val="24"/>
          <w:szCs w:val="24"/>
          <w:lang w:eastAsia="ru-RU"/>
        </w:rPr>
        <w:t>24 апреля 2015 года № 3/1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</w:t>
      </w:r>
      <w:r w:rsidRPr="0022389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положения о порядке определения размера, условий и сроков внесения арендной платы за использование земельных участков, находящихся в собственности </w:t>
      </w:r>
      <w:proofErr w:type="spellStart"/>
      <w:r w:rsidRPr="00223897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Pr="0022389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Курганской области и земельных участков, государственная собственность на которые не разграничена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8D3452" w:rsidRDefault="008D345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>решени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spellStart"/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>Камаганской</w:t>
      </w:r>
      <w:proofErr w:type="spellEnd"/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22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сентября 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>2017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5-2 «Об утверждении положения о порядке определения размера, условий и сроков внесения арендной платы за использование земельных участков, находящихся в собственности </w:t>
      </w:r>
      <w:proofErr w:type="spellStart"/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>Камаганского</w:t>
      </w:r>
      <w:proofErr w:type="spellEnd"/>
      <w:r w:rsidRPr="008D345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и земельных участков, государственная собственность на которые не разграничена»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576101" w:rsidRDefault="00576101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решение Нижнетобольной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сельской Думы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от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25 сентября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201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7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г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ода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№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13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«Об утверждении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положения о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порядк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е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определения размера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, условий и сроков внесения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арендной платы за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использование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земельны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х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участк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ов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, находящи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х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ся в собственности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Нижнетобольного сельсовета Белозерского района и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земельны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х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участк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ов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, государственная собственно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сть на которые не разграничена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;</w:t>
      </w:r>
    </w:p>
    <w:p w:rsidR="0015751D" w:rsidRDefault="0015751D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15751D">
        <w:rPr>
          <w:rFonts w:ascii="PT Astra Sans" w:eastAsia="Times New Roman" w:hAnsi="PT Astra Sans" w:cs="Times New Roman"/>
          <w:sz w:val="24"/>
          <w:szCs w:val="24"/>
          <w:lang w:eastAsia="ru-RU"/>
        </w:rPr>
        <w:t>решени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</w:t>
      </w:r>
      <w:r w:rsidRPr="0015751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spellStart"/>
      <w:r w:rsidRPr="0015751D">
        <w:rPr>
          <w:rFonts w:ascii="PT Astra Sans" w:eastAsia="Times New Roman" w:hAnsi="PT Astra Sans" w:cs="Times New Roman"/>
          <w:sz w:val="24"/>
          <w:szCs w:val="24"/>
          <w:lang w:eastAsia="ru-RU"/>
        </w:rPr>
        <w:t>Новодостоваловской</w:t>
      </w:r>
      <w:proofErr w:type="spellEnd"/>
      <w:r w:rsidRPr="0015751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20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февраля </w:t>
      </w:r>
      <w:r w:rsidRPr="0015751D">
        <w:rPr>
          <w:rFonts w:ascii="PT Astra Sans" w:eastAsia="Times New Roman" w:hAnsi="PT Astra Sans" w:cs="Times New Roman"/>
          <w:sz w:val="24"/>
          <w:szCs w:val="24"/>
          <w:lang w:eastAsia="ru-RU"/>
        </w:rPr>
        <w:t>2017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15751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1-3 «Об утверждении Положения о порядке определения размера арендной платы за земельные участки, находящиеся в собственности Новодостоваловского сельсовета, предоставленные в аренду без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E07981" w:rsidRDefault="00E07981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E07981">
        <w:rPr>
          <w:rFonts w:ascii="PT Astra Sans" w:eastAsia="Times New Roman" w:hAnsi="PT Astra Sans" w:cs="Times New Roman"/>
          <w:sz w:val="24"/>
          <w:szCs w:val="24"/>
          <w:lang w:eastAsia="ru-RU"/>
        </w:rPr>
        <w:t>решени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</w:t>
      </w:r>
      <w:r w:rsidRPr="00E0798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spellStart"/>
      <w:r w:rsidRPr="00E07981">
        <w:rPr>
          <w:rFonts w:ascii="PT Astra Sans" w:eastAsia="Times New Roman" w:hAnsi="PT Astra Sans" w:cs="Times New Roman"/>
          <w:sz w:val="24"/>
          <w:szCs w:val="24"/>
          <w:lang w:eastAsia="ru-RU"/>
        </w:rPr>
        <w:t>Памятинской</w:t>
      </w:r>
      <w:proofErr w:type="spellEnd"/>
      <w:r w:rsidRPr="00E0798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20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марта </w:t>
      </w:r>
      <w:r w:rsidRPr="00E07981">
        <w:rPr>
          <w:rFonts w:ascii="PT Astra Sans" w:eastAsia="Times New Roman" w:hAnsi="PT Astra Sans" w:cs="Times New Roman"/>
          <w:sz w:val="24"/>
          <w:szCs w:val="24"/>
          <w:lang w:eastAsia="ru-RU"/>
        </w:rPr>
        <w:t>2020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E0798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1-1 «Об утверждении Порядка определения размера арендной платы за земельные участки, находящиеся в собственности муниципального образования Памятинского сельсовета, предоставленные в аренду без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CD3BE2" w:rsidRDefault="00CD3BE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E07981">
        <w:rPr>
          <w:rFonts w:ascii="PT Astra Sans" w:eastAsia="Times New Roman" w:hAnsi="PT Astra Sans" w:cs="Times New Roman"/>
          <w:sz w:val="24"/>
          <w:szCs w:val="24"/>
          <w:lang w:eastAsia="ru-RU"/>
        </w:rPr>
        <w:t>решени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</w:t>
      </w:r>
      <w:r w:rsidRPr="00E0798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ерши</w:t>
      </w:r>
      <w:r w:rsidRPr="00E07981">
        <w:rPr>
          <w:rFonts w:ascii="PT Astra Sans" w:eastAsia="Times New Roman" w:hAnsi="PT Astra Sans" w:cs="Times New Roman"/>
          <w:sz w:val="24"/>
          <w:szCs w:val="24"/>
          <w:lang w:eastAsia="ru-RU"/>
        </w:rPr>
        <w:t>нской сельской Думы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07095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Pr="00CD3BE2">
        <w:rPr>
          <w:rFonts w:ascii="PT Astra Sans" w:eastAsia="Times New Roman" w:hAnsi="PT Astra Sans" w:cs="Times New Roman"/>
          <w:sz w:val="24"/>
          <w:szCs w:val="24"/>
          <w:lang w:eastAsia="ru-RU"/>
        </w:rPr>
        <w:t>20</w:t>
      </w:r>
      <w:r w:rsidR="0007095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июля </w:t>
      </w:r>
      <w:r w:rsidRPr="00CD3BE2">
        <w:rPr>
          <w:rFonts w:ascii="PT Astra Sans" w:eastAsia="Times New Roman" w:hAnsi="PT Astra Sans" w:cs="Times New Roman"/>
          <w:sz w:val="24"/>
          <w:szCs w:val="24"/>
          <w:lang w:eastAsia="ru-RU"/>
        </w:rPr>
        <w:t>2007 г</w:t>
      </w:r>
      <w:r w:rsidR="00070956"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CD3BE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CD3BE2">
        <w:rPr>
          <w:rFonts w:ascii="PT Astra Sans" w:eastAsia="Times New Roman" w:hAnsi="PT Astra Sans" w:cs="Times New Roman"/>
          <w:sz w:val="24"/>
          <w:szCs w:val="24"/>
          <w:lang w:eastAsia="ru-RU"/>
        </w:rPr>
        <w:t>Об установлении размера арендной платы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CD3BE2">
        <w:rPr>
          <w:rFonts w:ascii="PT Astra Sans" w:eastAsia="Times New Roman" w:hAnsi="PT Astra Sans" w:cs="Times New Roman"/>
          <w:sz w:val="24"/>
          <w:szCs w:val="24"/>
          <w:lang w:eastAsia="ru-RU"/>
        </w:rPr>
        <w:t>за земельные участки и сдаваемые в аренду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CD3BE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</w:t>
      </w:r>
      <w:proofErr w:type="spellStart"/>
      <w:r w:rsidRPr="00CD3BE2">
        <w:rPr>
          <w:rFonts w:ascii="PT Astra Sans" w:eastAsia="Times New Roman" w:hAnsi="PT Astra Sans" w:cs="Times New Roman"/>
          <w:sz w:val="24"/>
          <w:szCs w:val="24"/>
          <w:lang w:eastAsia="ru-RU"/>
        </w:rPr>
        <w:t>Першинском</w:t>
      </w:r>
      <w:proofErr w:type="spellEnd"/>
      <w:r w:rsidRPr="00CD3BE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сельсовете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94390E" w:rsidRDefault="0094390E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94390E">
        <w:rPr>
          <w:rFonts w:ascii="PT Astra Sans" w:eastAsia="Times New Roman" w:hAnsi="PT Astra Sans" w:cs="Times New Roman"/>
          <w:sz w:val="24"/>
          <w:szCs w:val="24"/>
          <w:lang w:eastAsia="ru-RU"/>
        </w:rPr>
        <w:t>решени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</w:t>
      </w:r>
      <w:r w:rsidRPr="0094390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spellStart"/>
      <w:r w:rsidRPr="0094390E">
        <w:rPr>
          <w:rFonts w:ascii="PT Astra Sans" w:eastAsia="Times New Roman" w:hAnsi="PT Astra Sans" w:cs="Times New Roman"/>
          <w:sz w:val="24"/>
          <w:szCs w:val="24"/>
          <w:lang w:eastAsia="ru-RU"/>
        </w:rPr>
        <w:t>Пьянковской</w:t>
      </w:r>
      <w:proofErr w:type="spellEnd"/>
      <w:r w:rsidRPr="0094390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27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ноября </w:t>
      </w:r>
      <w:r w:rsidRPr="0094390E">
        <w:rPr>
          <w:rFonts w:ascii="PT Astra Sans" w:eastAsia="Times New Roman" w:hAnsi="PT Astra Sans" w:cs="Times New Roman"/>
          <w:sz w:val="24"/>
          <w:szCs w:val="24"/>
          <w:lang w:eastAsia="ru-RU"/>
        </w:rPr>
        <w:t>2013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94390E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94390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9/1 «Об утверждении положения о порядке определения размера, условий и сроков внесения арендной платы за использование земельных участков, находящиеся в собственности Курганской области, в собственности Пьянковского сельсовета и земельных участков, государственная собственность на которые не разграничена»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5F1FAF" w:rsidRDefault="005F1FAF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решение Речкинской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сельской Думы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от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5 мая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201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5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г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ода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3-1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«Об утверждении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положения о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порядк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е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определения размера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, условий и сроков внесения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арендной платы за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использование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земельны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х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участк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ов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, находящи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х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ся в собственности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Речкинского сельсовета Белозерского района Курганской области и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земельны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х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участк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ов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, государственная собственно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сть на которые не разграничена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;</w:t>
      </w:r>
    </w:p>
    <w:p w:rsidR="00CF70DE" w:rsidRDefault="00CF70DE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Рычковской</w:t>
      </w:r>
      <w:proofErr w:type="spellEnd"/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сельской Думы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от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26 декабря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201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8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г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ода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6-5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«Об утверждении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положения о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порядк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е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определения размера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, условий и сроков внесения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арендной платы за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использование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земельны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х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участк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ов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, находящи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х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ся в собственности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lastRenderedPageBreak/>
        <w:t xml:space="preserve">Рычковского сельсовета Белозерского района и 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земельны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х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участк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ов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, государственная собственно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сть на которые не разграничена</w:t>
      </w:r>
      <w:r w:rsidRPr="00C11A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;</w:t>
      </w:r>
    </w:p>
    <w:p w:rsidR="00F25806" w:rsidRDefault="00F25806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r w:rsidR="00762463" w:rsidRPr="00762463">
        <w:rPr>
          <w:rFonts w:ascii="PT Astra Sans" w:eastAsia="Times New Roman" w:hAnsi="PT Astra Sans" w:cs="Times New Roman"/>
          <w:sz w:val="24"/>
          <w:szCs w:val="24"/>
          <w:lang w:eastAsia="ru-RU"/>
        </w:rPr>
        <w:t>Светлодольской сельской Думы от 24</w:t>
      </w:r>
      <w:r w:rsidR="0076246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декабря </w:t>
      </w:r>
      <w:r w:rsidR="00762463" w:rsidRPr="00762463">
        <w:rPr>
          <w:rFonts w:ascii="PT Astra Sans" w:eastAsia="Times New Roman" w:hAnsi="PT Astra Sans" w:cs="Times New Roman"/>
          <w:sz w:val="24"/>
          <w:szCs w:val="24"/>
          <w:lang w:eastAsia="ru-RU"/>
        </w:rPr>
        <w:t>2018 г</w:t>
      </w:r>
      <w:r w:rsidR="00762463"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="00762463" w:rsidRPr="0076246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8-2 «О Порядке определения размера арендной платы на земельные участки, находящиеся в собственности муниципального образования Светлодольский сельсовет, предоставляемых в аренду без торгов»</w:t>
      </w:r>
      <w:r w:rsidR="00720E03"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DB43D8" w:rsidRDefault="00DB43D8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pacing w:val="3"/>
          <w:sz w:val="24"/>
          <w:szCs w:val="24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DB43D8">
        <w:rPr>
          <w:rFonts w:ascii="PT Astra Sans" w:hAnsi="PT Astra Sans"/>
          <w:spacing w:val="3"/>
          <w:sz w:val="24"/>
          <w:szCs w:val="24"/>
        </w:rPr>
        <w:t>решени</w:t>
      </w:r>
      <w:r>
        <w:rPr>
          <w:rFonts w:ascii="PT Astra Sans" w:hAnsi="PT Astra Sans"/>
          <w:spacing w:val="3"/>
          <w:sz w:val="24"/>
          <w:szCs w:val="24"/>
        </w:rPr>
        <w:t>е</w:t>
      </w:r>
      <w:r w:rsidRPr="00DB43D8">
        <w:rPr>
          <w:rFonts w:ascii="PT Astra Sans" w:hAnsi="PT Astra Sans"/>
          <w:spacing w:val="3"/>
          <w:sz w:val="24"/>
          <w:szCs w:val="24"/>
        </w:rPr>
        <w:t xml:space="preserve"> Скатинской сельской Думы от 10</w:t>
      </w:r>
      <w:r>
        <w:rPr>
          <w:rFonts w:ascii="PT Astra Sans" w:hAnsi="PT Astra Sans"/>
          <w:spacing w:val="3"/>
          <w:sz w:val="24"/>
          <w:szCs w:val="24"/>
        </w:rPr>
        <w:t xml:space="preserve"> сентября </w:t>
      </w:r>
      <w:r w:rsidRPr="00DB43D8">
        <w:rPr>
          <w:rFonts w:ascii="PT Astra Sans" w:hAnsi="PT Astra Sans"/>
          <w:spacing w:val="3"/>
          <w:sz w:val="24"/>
          <w:szCs w:val="24"/>
        </w:rPr>
        <w:t>2014 г</w:t>
      </w:r>
      <w:r>
        <w:rPr>
          <w:rFonts w:ascii="PT Astra Sans" w:hAnsi="PT Astra Sans"/>
          <w:spacing w:val="3"/>
          <w:sz w:val="24"/>
          <w:szCs w:val="24"/>
        </w:rPr>
        <w:t>ода</w:t>
      </w:r>
      <w:r w:rsidRPr="00DB43D8">
        <w:rPr>
          <w:rFonts w:ascii="PT Astra Sans" w:hAnsi="PT Astra Sans"/>
          <w:spacing w:val="3"/>
          <w:sz w:val="24"/>
          <w:szCs w:val="24"/>
        </w:rPr>
        <w:t xml:space="preserve"> № 8-1 «Об утверждении положения о порядке определения размера, условий и сроков внесения арендной платы за использование земельных участков, находящихся в собственности муниципального образования Скатинского сельсовета»</w:t>
      </w:r>
      <w:r>
        <w:rPr>
          <w:rFonts w:ascii="PT Astra Sans" w:hAnsi="PT Astra Sans"/>
          <w:spacing w:val="3"/>
          <w:sz w:val="24"/>
          <w:szCs w:val="24"/>
        </w:rPr>
        <w:t>;</w:t>
      </w:r>
    </w:p>
    <w:p w:rsidR="00041A99" w:rsidRDefault="00041A99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hAnsi="PT Astra Sans"/>
          <w:spacing w:val="3"/>
          <w:sz w:val="24"/>
          <w:szCs w:val="24"/>
        </w:rPr>
        <w:t xml:space="preserve">- 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решение </w:t>
      </w:r>
      <w:proofErr w:type="spellStart"/>
      <w:r w:rsidRPr="00B57F4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Скопинской</w:t>
      </w:r>
      <w:proofErr w:type="spellEnd"/>
      <w:r w:rsidRPr="00B57F4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сельской Думы от 12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мая </w:t>
      </w:r>
      <w:r w:rsidRPr="00B57F4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2017 г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ода</w:t>
      </w:r>
      <w:r w:rsidRPr="00B57F4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</w:t>
      </w:r>
      <w:r w:rsidR="00046415" w:rsidRPr="00B57F4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№</w:t>
      </w:r>
      <w:r w:rsidR="0004641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</w:t>
      </w:r>
      <w:r w:rsidR="00046415" w:rsidRPr="00B57F4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03-02 </w:t>
      </w:r>
      <w:r w:rsidRPr="00B57F4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«Об утверждении Положения о порядке определения размера, условий и сроков внесения арендной платы за использование земельных участков, находящихся в собственности муниципального образования </w:t>
      </w:r>
      <w:proofErr w:type="spellStart"/>
      <w:r w:rsidRPr="00B57F4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Скопинского</w:t>
      </w:r>
      <w:proofErr w:type="spellEnd"/>
      <w:r w:rsidRPr="00B57F45"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 xml:space="preserve"> сельсовета»</w:t>
      </w:r>
      <w:r>
        <w:rPr>
          <w:rFonts w:ascii="PT Astra Sans" w:eastAsia="Times New Roman" w:hAnsi="PT Astra Sans" w:cs="Times New Roman"/>
          <w:spacing w:val="3"/>
          <w:sz w:val="24"/>
          <w:szCs w:val="24"/>
          <w:lang w:eastAsia="ru-RU"/>
        </w:rPr>
        <w:t>;</w:t>
      </w:r>
    </w:p>
    <w:p w:rsidR="00720E03" w:rsidRPr="000A4172" w:rsidRDefault="00720E03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720E03">
        <w:rPr>
          <w:rFonts w:ascii="PT Astra Sans" w:eastAsia="Times New Roman" w:hAnsi="PT Astra Sans" w:cs="Times New Roman"/>
          <w:sz w:val="24"/>
          <w:szCs w:val="24"/>
          <w:lang w:eastAsia="ru-RU"/>
        </w:rPr>
        <w:t>решени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</w:t>
      </w:r>
      <w:r w:rsidRPr="00720E0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spellStart"/>
      <w:r w:rsidRPr="00720E03"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Ягоднинской</w:t>
      </w:r>
      <w:proofErr w:type="spellEnd"/>
      <w:r w:rsidRPr="00720E0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9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апреля 2015 года</w:t>
      </w:r>
      <w:r w:rsidRPr="00720E0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2-4 «Об утверждении положения о порядке определения размера, условий и сроков внесения арендной платы за использование земельных участков, находящихся в собственности </w:t>
      </w:r>
      <w:proofErr w:type="spellStart"/>
      <w:r w:rsidRPr="00720E03"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Ягоднинского</w:t>
      </w:r>
      <w:proofErr w:type="spellEnd"/>
      <w:r w:rsidRPr="00720E0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и земельных участков, государственная собственность на которые не разграничена»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4458D8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3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2038A1">
        <w:rPr>
          <w:rFonts w:ascii="PT Astra Sans" w:eastAsia="Times New Roman" w:hAnsi="PT Astra Sans" w:cs="Times New Roman"/>
          <w:sz w:val="24"/>
          <w:szCs w:val="24"/>
          <w:lang w:eastAsia="ru-RU"/>
        </w:rPr>
        <w:t>Разместить н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астоящее решение на официальном сайте Администрации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Default="00B31C69" w:rsidP="00146287">
      <w:pPr>
        <w:widowControl w:val="0"/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46287" w:rsidRPr="000A4172" w:rsidRDefault="00146287" w:rsidP="00146287">
      <w:pPr>
        <w:widowControl w:val="0"/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617F5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Председатель Думы </w:t>
      </w:r>
    </w:p>
    <w:p w:rsidR="00B31C69" w:rsidRPr="000A4172" w:rsidRDefault="00CD0F67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3617F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</w:t>
      </w:r>
      <w:r w:rsidR="003617F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</w:t>
      </w:r>
      <w:r w:rsidR="007C27D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П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Макаров</w:t>
      </w:r>
    </w:p>
    <w:p w:rsidR="00B31C69" w:rsidRPr="000A4172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 </w:t>
      </w:r>
    </w:p>
    <w:p w:rsidR="00B31C69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 </w:t>
      </w:r>
    </w:p>
    <w:p w:rsidR="00146287" w:rsidRDefault="00146287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46287" w:rsidRPr="000A4172" w:rsidRDefault="00146287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617F5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</w:p>
    <w:p w:rsidR="00B31C69" w:rsidRPr="000A4172" w:rsidRDefault="00CD0F67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</w:t>
      </w:r>
      <w:r w:rsidR="003617F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А.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Завьяло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</w:p>
    <w:p w:rsidR="003617F5" w:rsidRDefault="003617F5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617F5" w:rsidRDefault="003617F5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067EB2" w:rsidRPr="000A4172" w:rsidRDefault="00067EB2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46287" w:rsidRDefault="00146287" w:rsidP="00146287">
      <w:pPr>
        <w:widowControl w:val="0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A0076" w:rsidRPr="000A4172" w:rsidTr="00CD0F67">
        <w:tc>
          <w:tcPr>
            <w:tcW w:w="4643" w:type="dxa"/>
          </w:tcPr>
          <w:p w:rsidR="00FA0076" w:rsidRPr="000A4172" w:rsidRDefault="00FA0076" w:rsidP="00146287">
            <w:pPr>
              <w:widowControl w:val="0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FA0076" w:rsidRPr="000A4172" w:rsidRDefault="00FA0076" w:rsidP="00146287">
            <w:pPr>
              <w:widowControl w:val="0"/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7C27DD" w:rsidRDefault="00FA0076" w:rsidP="00146287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CD0F67" w:rsidRPr="000A4172" w:rsidRDefault="00FA0076" w:rsidP="00146287">
            <w:pPr>
              <w:widowControl w:val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DB424D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 ноября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2022 года № </w:t>
            </w:r>
            <w:r w:rsidR="00DB424D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269</w:t>
            </w:r>
            <w:bookmarkStart w:id="0" w:name="_GoBack"/>
            <w:bookmarkEnd w:id="0"/>
          </w:p>
          <w:p w:rsidR="00FA0076" w:rsidRPr="000A4172" w:rsidRDefault="00FA0076" w:rsidP="00146287">
            <w:pPr>
              <w:widowControl w:val="0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432F5E" w:rsidRPr="00432F5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Об утверждении Порядка определения размера арендной платы за земельные участки, находящиеся в собственности Белозерского муниципального округа Курганской области, предоставленные в аренду без торгов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FA0076" w:rsidRPr="000A4172" w:rsidRDefault="00FA0076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A0076" w:rsidRPr="000A4172" w:rsidRDefault="00FA0076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146287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ПО</w:t>
      </w:r>
      <w:r w:rsidR="00432F5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РЯДОК</w:t>
      </w:r>
    </w:p>
    <w:p w:rsidR="00432F5E" w:rsidRPr="00432F5E" w:rsidRDefault="00432F5E" w:rsidP="00146287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432F5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определения размера арендной платы за земельные участки, находящиеся в собственности Белозерского муниципального округа </w:t>
      </w:r>
    </w:p>
    <w:p w:rsidR="00B31C69" w:rsidRPr="000A4172" w:rsidRDefault="00432F5E" w:rsidP="00146287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432F5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Курганской области, предоставленные в аренду без торгов</w:t>
      </w:r>
    </w:p>
    <w:p w:rsidR="00F60E1F" w:rsidRPr="000A4172" w:rsidRDefault="00F60E1F" w:rsidP="00146287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146287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E6122" w:rsidRPr="005C7FF7" w:rsidRDefault="00B31C69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1.</w:t>
      </w:r>
      <w:r w:rsidR="00F60E1F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gramStart"/>
      <w:r w:rsidR="00BE6122" w:rsidRPr="00BE61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Настоящий Порядок определения размера арендной платы за земельные участки, находящиеся в собственности </w:t>
      </w:r>
      <w:r w:rsidR="00BE61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Белозерского муниципального округа </w:t>
      </w:r>
      <w:r w:rsidR="00BE6122" w:rsidRPr="00BE61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Курганской области, предоставленные в аренду без торгов (далее - Порядок), разработан в целях установления общих правил определения размера арендной платы за земельные участки, находящиеся в собственности </w:t>
      </w:r>
      <w:r w:rsidR="00BE61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Белозерского муниципального </w:t>
      </w:r>
      <w:r w:rsidR="00BE6122" w:rsidRPr="005C7FF7">
        <w:rPr>
          <w:rFonts w:ascii="PT Astra Sans" w:eastAsia="Times New Roman" w:hAnsi="PT Astra Sans" w:cs="Times New Roman"/>
          <w:sz w:val="26"/>
          <w:szCs w:val="26"/>
          <w:lang w:eastAsia="ru-RU"/>
        </w:rPr>
        <w:t>округа Курганской области, предоставленные в аренду без торгов (далее - земельные участки).</w:t>
      </w:r>
      <w:proofErr w:type="gramEnd"/>
    </w:p>
    <w:p w:rsidR="00BE6122" w:rsidRPr="005C7FF7" w:rsidRDefault="00BE612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5C7FF7">
        <w:rPr>
          <w:rFonts w:ascii="PT Astra Sans" w:eastAsia="Times New Roman" w:hAnsi="PT Astra Sans" w:cs="Times New Roman"/>
          <w:sz w:val="26"/>
          <w:szCs w:val="26"/>
          <w:lang w:eastAsia="ru-RU"/>
        </w:rPr>
        <w:t>2. Годовой размер арендной платы за земельные участки определяется на основании кадастровой стоимости земельного участка и рассчитывается в размере:</w:t>
      </w:r>
    </w:p>
    <w:p w:rsidR="00BE6122" w:rsidRPr="005C7FF7" w:rsidRDefault="00BE612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5C7FF7">
        <w:rPr>
          <w:rFonts w:ascii="PT Astra Sans" w:eastAsia="Times New Roman" w:hAnsi="PT Astra Sans" w:cs="Times New Roman"/>
          <w:sz w:val="26"/>
          <w:szCs w:val="26"/>
          <w:lang w:eastAsia="ru-RU"/>
        </w:rPr>
        <w:t>1) 0,01 процента в отношении:</w:t>
      </w:r>
    </w:p>
    <w:p w:rsidR="00BE6122" w:rsidRPr="005C7FF7" w:rsidRDefault="00BE612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5C7FF7">
        <w:rPr>
          <w:rFonts w:ascii="PT Astra Sans" w:eastAsia="Times New Roman" w:hAnsi="PT Astra Sans" w:cs="Times New Roman"/>
          <w:sz w:val="26"/>
          <w:szCs w:val="26"/>
          <w:lang w:eastAsia="ru-RU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BE6122" w:rsidRPr="005C7FF7" w:rsidRDefault="00BE612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5C7FF7">
        <w:rPr>
          <w:rFonts w:ascii="PT Astra Sans" w:eastAsia="Times New Roman" w:hAnsi="PT Astra Sans" w:cs="Times New Roman"/>
          <w:sz w:val="26"/>
          <w:szCs w:val="26"/>
          <w:lang w:eastAsia="ru-RU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BE6122" w:rsidRPr="005C7FF7" w:rsidRDefault="00BE612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5C7FF7">
        <w:rPr>
          <w:rFonts w:ascii="PT Astra Sans" w:eastAsia="Times New Roman" w:hAnsi="PT Astra Sans" w:cs="Times New Roman"/>
          <w:sz w:val="26"/>
          <w:szCs w:val="26"/>
          <w:lang w:eastAsia="ru-RU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BE6122" w:rsidRPr="005C7FF7" w:rsidRDefault="00BE612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5C7FF7">
        <w:rPr>
          <w:rFonts w:ascii="PT Astra Sans" w:eastAsia="Times New Roman" w:hAnsi="PT Astra Sans" w:cs="Times New Roman"/>
          <w:sz w:val="26"/>
          <w:szCs w:val="26"/>
          <w:lang w:eastAsia="ru-RU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B31C69" w:rsidRPr="005C7FF7" w:rsidRDefault="00BE6122" w:rsidP="00146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5C7FF7">
        <w:rPr>
          <w:rFonts w:ascii="PT Astra Sans" w:eastAsia="Times New Roman" w:hAnsi="PT Astra Sans" w:cs="Times New Roman"/>
          <w:sz w:val="26"/>
          <w:szCs w:val="26"/>
          <w:lang w:eastAsia="ru-RU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</w:t>
      </w:r>
      <w:r w:rsidR="009C59E2" w:rsidRPr="005C7FF7">
        <w:rPr>
          <w:rFonts w:ascii="PT Astra Sans" w:eastAsia="Times New Roman" w:hAnsi="PT Astra Sans" w:cs="Times New Roman"/>
          <w:sz w:val="26"/>
          <w:szCs w:val="26"/>
          <w:lang w:eastAsia="ru-RU"/>
        </w:rPr>
        <w:t>;</w:t>
      </w:r>
    </w:p>
    <w:p w:rsidR="007E138C" w:rsidRPr="005C7FF7" w:rsidRDefault="007E138C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2) 0,1 процента в отношении:</w:t>
      </w:r>
    </w:p>
    <w:p w:rsidR="007E138C" w:rsidRPr="005C7FF7" w:rsidRDefault="007E138C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proofErr w:type="gramStart"/>
      <w:r w:rsidRPr="005C7FF7">
        <w:rPr>
          <w:rFonts w:ascii="PT Astra Sans" w:hAnsi="PT Astra Sans"/>
          <w:sz w:val="26"/>
          <w:szCs w:val="26"/>
        </w:rPr>
        <w:t xml:space="preserve">земельного участка, на котором расположены здания, сооружения, помещения в них, предоставленные лицам на праве хозяйственного ведения, или </w:t>
      </w:r>
      <w:r w:rsidRPr="005C7FF7">
        <w:rPr>
          <w:rFonts w:ascii="PT Astra Sans" w:hAnsi="PT Astra Sans"/>
          <w:sz w:val="26"/>
          <w:szCs w:val="26"/>
        </w:rPr>
        <w:lastRenderedPageBreak/>
        <w:t>в случаях, предусмотренных статьей 39.20 Земельного кодекса Российской Федерации, предоставленные на праве оперативного управления</w:t>
      </w:r>
      <w:r w:rsidR="009C59E2" w:rsidRPr="005C7FF7">
        <w:rPr>
          <w:rFonts w:ascii="PT Astra Sans" w:hAnsi="PT Astra Sans"/>
          <w:sz w:val="26"/>
          <w:szCs w:val="26"/>
        </w:rPr>
        <w:t>;</w:t>
      </w:r>
      <w:proofErr w:type="gramEnd"/>
    </w:p>
    <w:p w:rsidR="007E138C" w:rsidRPr="005C7FF7" w:rsidRDefault="007E138C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3) 0,6 процентов в отношении:</w:t>
      </w:r>
    </w:p>
    <w:p w:rsidR="007E138C" w:rsidRPr="005C7FF7" w:rsidRDefault="007E138C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сенокошения или выпаса сельскохозяйственных животных;</w:t>
      </w:r>
    </w:p>
    <w:p w:rsidR="009D7B31" w:rsidRPr="005C7FF7" w:rsidRDefault="007E138C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деятельности, за исключением земельного участка из земель сельскохозяйственного назначения</w:t>
      </w:r>
      <w:r w:rsidR="009C59E2" w:rsidRPr="005C7FF7">
        <w:rPr>
          <w:rFonts w:ascii="PT Astra Sans" w:hAnsi="PT Astra Sans"/>
          <w:sz w:val="26"/>
          <w:szCs w:val="26"/>
        </w:rPr>
        <w:t>;</w:t>
      </w:r>
    </w:p>
    <w:p w:rsidR="00695193" w:rsidRPr="005C7FF7" w:rsidRDefault="00695193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4) 2,0 процента в отношении:</w:t>
      </w:r>
    </w:p>
    <w:p w:rsidR="00695193" w:rsidRPr="005C7FF7" w:rsidRDefault="00695193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 xml:space="preserve">земельного участка, предоставленного </w:t>
      </w:r>
      <w:proofErr w:type="spellStart"/>
      <w:r w:rsidRPr="005C7FF7">
        <w:rPr>
          <w:rFonts w:ascii="PT Astra Sans" w:hAnsi="PT Astra Sans"/>
          <w:sz w:val="26"/>
          <w:szCs w:val="26"/>
        </w:rPr>
        <w:t>недропользователю</w:t>
      </w:r>
      <w:proofErr w:type="spellEnd"/>
      <w:r w:rsidRPr="005C7FF7">
        <w:rPr>
          <w:rFonts w:ascii="PT Astra Sans" w:hAnsi="PT Astra Sans"/>
          <w:sz w:val="26"/>
          <w:szCs w:val="26"/>
        </w:rPr>
        <w:t xml:space="preserve"> для проведения работ, связанных с пользованием недрами;</w:t>
      </w:r>
    </w:p>
    <w:p w:rsidR="00695193" w:rsidRPr="005C7FF7" w:rsidRDefault="00695193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прочих земельных участков, не указанных в настоящем пункте;</w:t>
      </w:r>
    </w:p>
    <w:p w:rsidR="00695193" w:rsidRPr="005C7FF7" w:rsidRDefault="00695193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5) 9,0 процент</w:t>
      </w:r>
      <w:r w:rsidR="004D4A14" w:rsidRPr="005C7FF7">
        <w:rPr>
          <w:rFonts w:ascii="PT Astra Sans" w:hAnsi="PT Astra Sans"/>
          <w:sz w:val="26"/>
          <w:szCs w:val="26"/>
        </w:rPr>
        <w:t>ов</w:t>
      </w:r>
      <w:r w:rsidRPr="005C7FF7">
        <w:rPr>
          <w:rFonts w:ascii="PT Astra Sans" w:hAnsi="PT Astra Sans"/>
          <w:sz w:val="26"/>
          <w:szCs w:val="26"/>
        </w:rPr>
        <w:t xml:space="preserve"> в отношении:</w:t>
      </w:r>
    </w:p>
    <w:p w:rsidR="00695193" w:rsidRPr="005C7FF7" w:rsidRDefault="00695193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земельного участка, занятого объектами торговли и общественного питания, авто</w:t>
      </w:r>
      <w:r w:rsidR="00C105E4" w:rsidRPr="005C7FF7">
        <w:rPr>
          <w:rFonts w:ascii="PT Astra Sans" w:hAnsi="PT Astra Sans"/>
          <w:sz w:val="26"/>
          <w:szCs w:val="26"/>
        </w:rPr>
        <w:t xml:space="preserve"> </w:t>
      </w:r>
      <w:r w:rsidRPr="005C7FF7">
        <w:rPr>
          <w:rFonts w:ascii="PT Astra Sans" w:hAnsi="PT Astra Sans"/>
          <w:sz w:val="26"/>
          <w:szCs w:val="26"/>
        </w:rPr>
        <w:t>газозаправочными станциями, автозаправочными станциями, шиномонтажными мастерскими, автомойками;</w:t>
      </w:r>
    </w:p>
    <w:p w:rsidR="00695193" w:rsidRPr="005C7FF7" w:rsidRDefault="00695193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земельного участка, занятого административными зданиями (офисами), находящимися в собственности у физических лиц (в том числе индивидуальных предпринимателей) и юридических лиц (за исключением государственных и муниципальных унитарных предприятий);</w:t>
      </w:r>
    </w:p>
    <w:p w:rsidR="00695193" w:rsidRPr="005C7FF7" w:rsidRDefault="00695193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6) 13,0 процент</w:t>
      </w:r>
      <w:r w:rsidR="00C105E4" w:rsidRPr="005C7FF7">
        <w:rPr>
          <w:rFonts w:ascii="PT Astra Sans" w:hAnsi="PT Astra Sans"/>
          <w:sz w:val="26"/>
          <w:szCs w:val="26"/>
        </w:rPr>
        <w:t>о</w:t>
      </w:r>
      <w:r w:rsidR="004D4A14" w:rsidRPr="005C7FF7">
        <w:rPr>
          <w:rFonts w:ascii="PT Astra Sans" w:hAnsi="PT Astra Sans"/>
          <w:sz w:val="26"/>
          <w:szCs w:val="26"/>
        </w:rPr>
        <w:t>в</w:t>
      </w:r>
      <w:r w:rsidRPr="005C7FF7">
        <w:rPr>
          <w:rFonts w:ascii="PT Astra Sans" w:hAnsi="PT Astra Sans"/>
          <w:sz w:val="26"/>
          <w:szCs w:val="26"/>
        </w:rPr>
        <w:t xml:space="preserve"> в отношении земельного участка в составе рекреационных зон, в том числе занятого лесами, скверами, парками, садами, используемого для отдыха граждан и туризма</w:t>
      </w:r>
      <w:r w:rsidR="00B0181A" w:rsidRPr="005C7FF7">
        <w:rPr>
          <w:rFonts w:ascii="PT Astra Sans" w:hAnsi="PT Astra Sans"/>
          <w:sz w:val="26"/>
          <w:szCs w:val="26"/>
        </w:rPr>
        <w:t>.</w:t>
      </w:r>
    </w:p>
    <w:p w:rsidR="00695193" w:rsidRPr="005C7FF7" w:rsidRDefault="00561B9A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3</w:t>
      </w:r>
      <w:r w:rsidR="00B0181A" w:rsidRPr="005C7FF7">
        <w:rPr>
          <w:rFonts w:ascii="PT Astra Sans" w:hAnsi="PT Astra Sans"/>
          <w:sz w:val="26"/>
          <w:szCs w:val="26"/>
        </w:rPr>
        <w:t>. В отношении земельного участка из земель сельскохозяйственного назначения годовой размер арендной платы устанавливается в размере земельного налога, за исключением земельного участка, предоставленного для ведения личного подсобного хозяйства, садоводства, огородничества, дачного хозяйства.</w:t>
      </w:r>
    </w:p>
    <w:p w:rsidR="00561B9A" w:rsidRPr="005C7FF7" w:rsidRDefault="008A0622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4</w:t>
      </w:r>
      <w:r w:rsidR="00561B9A" w:rsidRPr="005C7FF7">
        <w:rPr>
          <w:rFonts w:ascii="PT Astra Sans" w:hAnsi="PT Astra Sans"/>
          <w:sz w:val="26"/>
          <w:szCs w:val="26"/>
        </w:rPr>
        <w:t xml:space="preserve">. В случае если на стороне арендатора выступают несколько лиц, годовой размер арендной платы рассчитывается каждому арендатору пропорционально его доле в праве на имущество, находящееся на земельном участке. Отступление от этого </w:t>
      </w:r>
      <w:proofErr w:type="gramStart"/>
      <w:r w:rsidR="00561B9A" w:rsidRPr="005C7FF7">
        <w:rPr>
          <w:rFonts w:ascii="PT Astra Sans" w:hAnsi="PT Astra Sans"/>
          <w:sz w:val="26"/>
          <w:szCs w:val="26"/>
        </w:rPr>
        <w:t>правила</w:t>
      </w:r>
      <w:proofErr w:type="gramEnd"/>
      <w:r w:rsidR="00561B9A" w:rsidRPr="005C7FF7">
        <w:rPr>
          <w:rFonts w:ascii="PT Astra Sans" w:hAnsi="PT Astra Sans"/>
          <w:sz w:val="26"/>
          <w:szCs w:val="26"/>
        </w:rPr>
        <w:t xml:space="preserve"> возможно с согласия всех правообладателей здания, сооружения или помещений в них либо по решению суда. При этом для каждого арендатора расчет годового размера арендной платы производится в размере процента от кадастровой стоимости земельного участка, указанного в пунктах 2, 3 настоящего Порядка.</w:t>
      </w:r>
    </w:p>
    <w:p w:rsidR="001D2C56" w:rsidRPr="005C7FF7" w:rsidRDefault="008A0622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5</w:t>
      </w:r>
      <w:r w:rsidR="001D2C56" w:rsidRPr="005C7FF7">
        <w:rPr>
          <w:rFonts w:ascii="PT Astra Sans" w:hAnsi="PT Astra Sans"/>
          <w:sz w:val="26"/>
          <w:szCs w:val="26"/>
        </w:rPr>
        <w:t xml:space="preserve">. </w:t>
      </w:r>
      <w:proofErr w:type="gramStart"/>
      <w:r w:rsidR="001D2C56" w:rsidRPr="005C7FF7">
        <w:rPr>
          <w:rFonts w:ascii="PT Astra Sans" w:hAnsi="PT Astra Sans"/>
          <w:sz w:val="26"/>
          <w:szCs w:val="26"/>
        </w:rPr>
        <w:t>Годовой размер арендной платы определяется в размере земельного налога при заключении договора аренды земельного участка в случаях, указанных в пункте 5 статьи 39.7 Земельного кодекса Российской Федерации, а также в случае предоставления земельного участка членам садоводческого, огороднического или дачного некоммерческого объединения граждан или этому объединению в аренду в соответствии с пунктом 2.7 статьи 3 Федерального закона «О введении в действие</w:t>
      </w:r>
      <w:proofErr w:type="gramEnd"/>
      <w:r w:rsidR="001D2C56" w:rsidRPr="005C7FF7">
        <w:rPr>
          <w:rFonts w:ascii="PT Astra Sans" w:hAnsi="PT Astra Sans"/>
          <w:sz w:val="26"/>
          <w:szCs w:val="26"/>
        </w:rPr>
        <w:t xml:space="preserve"> Земельного кодекса Российской Федерации».</w:t>
      </w:r>
    </w:p>
    <w:p w:rsidR="008A0622" w:rsidRPr="005C7FF7" w:rsidRDefault="008A0622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 xml:space="preserve">6. В случае предоставления земельного участка для размещения объектов, предусмотренных подпунктом 2 статьи 49 Земельного кодекса Российской Федерации, годовой размер арендной платы рассчитывается в соответствии с </w:t>
      </w:r>
      <w:r w:rsidRPr="005C7FF7">
        <w:rPr>
          <w:rFonts w:ascii="PT Astra Sans" w:hAnsi="PT Astra Sans"/>
          <w:sz w:val="26"/>
          <w:szCs w:val="26"/>
        </w:rPr>
        <w:lastRenderedPageBreak/>
        <w:t>пунктом 2 Порядка, но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8A0622" w:rsidRPr="005C7FF7" w:rsidRDefault="008A0622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7. В случае неиспользования земельного участка или использования его не в соответствии с целью его предоставления, указанной в договоре аренды, годовой размер арендной платы рассчитывается в соответствии с пунктом 2 Порядка с применением повышающего коэффициента 2.</w:t>
      </w:r>
    </w:p>
    <w:p w:rsidR="006D7541" w:rsidRPr="005C7FF7" w:rsidRDefault="006D7541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8.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</w:t>
      </w:r>
    </w:p>
    <w:p w:rsidR="006D7541" w:rsidRPr="005C7FF7" w:rsidRDefault="006D7541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9. Договором аренды земельного участка, в соответствии с которым годовой размер арендной платы рассчитан на основании кадастровой стоимости земельного участка, может предусматриваться возможность изменения годового размера арендной платы в связи с изменением кадастровой стоимости земельного участка. При этом годовой размер арендной платы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пункте 8 Порядка, не проводится.</w:t>
      </w:r>
    </w:p>
    <w:p w:rsidR="006D7541" w:rsidRPr="005C7FF7" w:rsidRDefault="006D7541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10. Изменение в расчете арендных платежей в связи с пересмотром годового размера арендной платы доводится арендодателем до арендатора путем направления письменного уведомления.</w:t>
      </w:r>
    </w:p>
    <w:p w:rsidR="006D7541" w:rsidRPr="005C7FF7" w:rsidRDefault="006D7541" w:rsidP="00146287">
      <w:pPr>
        <w:widowControl w:val="0"/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C7FF7">
        <w:rPr>
          <w:rFonts w:ascii="PT Astra Sans" w:hAnsi="PT Astra Sans"/>
          <w:sz w:val="26"/>
          <w:szCs w:val="26"/>
        </w:rPr>
        <w:t>11. Порядок, условия и сроки внесения арендной платы за использование земельных участков устанавливаются договором аренды земельного участка. В случае возникновения задолженности по договору аренды земельного участка поступившая сумма за аренду земельного участка направляется на погашение ранее возникшей задолженности по указанному договору аренды независимо от указания в платежных документах о периоде аренды, за который вносится сумма арендной платы.</w:t>
      </w:r>
    </w:p>
    <w:sectPr w:rsidR="006D7541" w:rsidRPr="005C7FF7" w:rsidSect="00067EB2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E4" w:rsidRDefault="00D001E4" w:rsidP="00067EB2">
      <w:pPr>
        <w:spacing w:after="0" w:line="240" w:lineRule="auto"/>
      </w:pPr>
      <w:r>
        <w:separator/>
      </w:r>
    </w:p>
  </w:endnote>
  <w:endnote w:type="continuationSeparator" w:id="0">
    <w:p w:rsidR="00D001E4" w:rsidRDefault="00D001E4" w:rsidP="0006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E4" w:rsidRDefault="00D001E4" w:rsidP="00067EB2">
      <w:pPr>
        <w:spacing w:after="0" w:line="240" w:lineRule="auto"/>
      </w:pPr>
      <w:r>
        <w:separator/>
      </w:r>
    </w:p>
  </w:footnote>
  <w:footnote w:type="continuationSeparator" w:id="0">
    <w:p w:rsidR="00D001E4" w:rsidRDefault="00D001E4" w:rsidP="0006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210516"/>
      <w:docPartObj>
        <w:docPartGallery w:val="Page Numbers (Top of Page)"/>
        <w:docPartUnique/>
      </w:docPartObj>
    </w:sdtPr>
    <w:sdtEndPr>
      <w:rPr>
        <w:rFonts w:ascii="PT Astra Sans" w:hAnsi="PT Astra Sans"/>
        <w:sz w:val="24"/>
        <w:szCs w:val="24"/>
      </w:rPr>
    </w:sdtEndPr>
    <w:sdtContent>
      <w:p w:rsidR="00067EB2" w:rsidRPr="00DF253B" w:rsidRDefault="00067EB2">
        <w:pPr>
          <w:pStyle w:val="a7"/>
          <w:jc w:val="center"/>
          <w:rPr>
            <w:rFonts w:ascii="PT Astra Sans" w:hAnsi="PT Astra Sans"/>
            <w:sz w:val="24"/>
            <w:szCs w:val="24"/>
          </w:rPr>
        </w:pPr>
        <w:r w:rsidRPr="00DF253B">
          <w:rPr>
            <w:rFonts w:ascii="PT Astra Sans" w:hAnsi="PT Astra Sans"/>
            <w:sz w:val="24"/>
            <w:szCs w:val="24"/>
          </w:rPr>
          <w:fldChar w:fldCharType="begin"/>
        </w:r>
        <w:r w:rsidRPr="00DF253B">
          <w:rPr>
            <w:rFonts w:ascii="PT Astra Sans" w:hAnsi="PT Astra Sans"/>
            <w:sz w:val="24"/>
            <w:szCs w:val="24"/>
          </w:rPr>
          <w:instrText>PAGE   \* MERGEFORMAT</w:instrText>
        </w:r>
        <w:r w:rsidRPr="00DF253B">
          <w:rPr>
            <w:rFonts w:ascii="PT Astra Sans" w:hAnsi="PT Astra Sans"/>
            <w:sz w:val="24"/>
            <w:szCs w:val="24"/>
          </w:rPr>
          <w:fldChar w:fldCharType="separate"/>
        </w:r>
        <w:r w:rsidR="00DB424D">
          <w:rPr>
            <w:rFonts w:ascii="PT Astra Sans" w:hAnsi="PT Astra Sans"/>
            <w:noProof/>
            <w:sz w:val="24"/>
            <w:szCs w:val="24"/>
          </w:rPr>
          <w:t>6</w:t>
        </w:r>
        <w:r w:rsidRPr="00DF253B">
          <w:rPr>
            <w:rFonts w:ascii="PT Astra Sans" w:hAnsi="PT Astra Sans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7"/>
    <w:rsid w:val="00017E38"/>
    <w:rsid w:val="00022097"/>
    <w:rsid w:val="00041A99"/>
    <w:rsid w:val="000424E3"/>
    <w:rsid w:val="00046415"/>
    <w:rsid w:val="00067EB2"/>
    <w:rsid w:val="00070956"/>
    <w:rsid w:val="000A4172"/>
    <w:rsid w:val="00146287"/>
    <w:rsid w:val="0015751D"/>
    <w:rsid w:val="001658DF"/>
    <w:rsid w:val="00185C5C"/>
    <w:rsid w:val="00187168"/>
    <w:rsid w:val="00190CD7"/>
    <w:rsid w:val="001D2118"/>
    <w:rsid w:val="001D2C56"/>
    <w:rsid w:val="001D40D0"/>
    <w:rsid w:val="002038A1"/>
    <w:rsid w:val="00223897"/>
    <w:rsid w:val="00297FE9"/>
    <w:rsid w:val="002B1E56"/>
    <w:rsid w:val="002E6969"/>
    <w:rsid w:val="0030185E"/>
    <w:rsid w:val="003617F5"/>
    <w:rsid w:val="003A19F9"/>
    <w:rsid w:val="00432F5E"/>
    <w:rsid w:val="004450A8"/>
    <w:rsid w:val="004458D8"/>
    <w:rsid w:val="004B3C1C"/>
    <w:rsid w:val="004D074D"/>
    <w:rsid w:val="004D4A14"/>
    <w:rsid w:val="00524CC6"/>
    <w:rsid w:val="00561B9A"/>
    <w:rsid w:val="00576101"/>
    <w:rsid w:val="005C7FF7"/>
    <w:rsid w:val="005E4032"/>
    <w:rsid w:val="005F1FAF"/>
    <w:rsid w:val="00644F63"/>
    <w:rsid w:val="0068430E"/>
    <w:rsid w:val="00691B5E"/>
    <w:rsid w:val="00695193"/>
    <w:rsid w:val="006A5F21"/>
    <w:rsid w:val="006C3517"/>
    <w:rsid w:val="006D357D"/>
    <w:rsid w:val="006D7541"/>
    <w:rsid w:val="00720E03"/>
    <w:rsid w:val="00762463"/>
    <w:rsid w:val="00765C6B"/>
    <w:rsid w:val="007B0AA9"/>
    <w:rsid w:val="007C27DD"/>
    <w:rsid w:val="007E138C"/>
    <w:rsid w:val="008100FC"/>
    <w:rsid w:val="00813100"/>
    <w:rsid w:val="00832783"/>
    <w:rsid w:val="0089518C"/>
    <w:rsid w:val="008A0622"/>
    <w:rsid w:val="008A6475"/>
    <w:rsid w:val="008D3452"/>
    <w:rsid w:val="008F2D64"/>
    <w:rsid w:val="009361E8"/>
    <w:rsid w:val="0093660F"/>
    <w:rsid w:val="0094390E"/>
    <w:rsid w:val="009C59E2"/>
    <w:rsid w:val="009D0436"/>
    <w:rsid w:val="009D7B31"/>
    <w:rsid w:val="00A04711"/>
    <w:rsid w:val="00A23573"/>
    <w:rsid w:val="00A4033A"/>
    <w:rsid w:val="00A81DC5"/>
    <w:rsid w:val="00A857CF"/>
    <w:rsid w:val="00B0181A"/>
    <w:rsid w:val="00B31C69"/>
    <w:rsid w:val="00B83E84"/>
    <w:rsid w:val="00BA30A2"/>
    <w:rsid w:val="00BC2AFA"/>
    <w:rsid w:val="00BC40AC"/>
    <w:rsid w:val="00BD4D5E"/>
    <w:rsid w:val="00BE6122"/>
    <w:rsid w:val="00C105E4"/>
    <w:rsid w:val="00C54A09"/>
    <w:rsid w:val="00C81613"/>
    <w:rsid w:val="00CD0F67"/>
    <w:rsid w:val="00CD3BE2"/>
    <w:rsid w:val="00CE10D9"/>
    <w:rsid w:val="00CF70DE"/>
    <w:rsid w:val="00D001E4"/>
    <w:rsid w:val="00D25609"/>
    <w:rsid w:val="00D907B0"/>
    <w:rsid w:val="00DA6A97"/>
    <w:rsid w:val="00DB424D"/>
    <w:rsid w:val="00DB43D8"/>
    <w:rsid w:val="00DF253B"/>
    <w:rsid w:val="00E07981"/>
    <w:rsid w:val="00E16D0C"/>
    <w:rsid w:val="00E244B4"/>
    <w:rsid w:val="00E33E30"/>
    <w:rsid w:val="00E90FE5"/>
    <w:rsid w:val="00EF39E1"/>
    <w:rsid w:val="00F25806"/>
    <w:rsid w:val="00F60E1F"/>
    <w:rsid w:val="00FA0076"/>
    <w:rsid w:val="00FB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EB2"/>
  </w:style>
  <w:style w:type="paragraph" w:styleId="a9">
    <w:name w:val="footer"/>
    <w:basedOn w:val="a"/>
    <w:link w:val="aa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EB2"/>
  </w:style>
  <w:style w:type="paragraph" w:styleId="ab">
    <w:name w:val="Balloon Text"/>
    <w:basedOn w:val="a"/>
    <w:link w:val="ac"/>
    <w:uiPriority w:val="99"/>
    <w:semiHidden/>
    <w:unhideWhenUsed/>
    <w:rsid w:val="006D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3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EB2"/>
  </w:style>
  <w:style w:type="paragraph" w:styleId="a9">
    <w:name w:val="footer"/>
    <w:basedOn w:val="a"/>
    <w:link w:val="aa"/>
    <w:uiPriority w:val="99"/>
    <w:unhideWhenUsed/>
    <w:rsid w:val="0006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EB2"/>
  </w:style>
  <w:style w:type="paragraph" w:styleId="ab">
    <w:name w:val="Balloon Text"/>
    <w:basedOn w:val="a"/>
    <w:link w:val="ac"/>
    <w:uiPriority w:val="99"/>
    <w:semiHidden/>
    <w:unhideWhenUsed/>
    <w:rsid w:val="006D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3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7F5D-B823-4050-8B1C-AC2E2423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</cp:lastModifiedBy>
  <cp:revision>59</cp:revision>
  <cp:lastPrinted>2022-11-29T04:25:00Z</cp:lastPrinted>
  <dcterms:created xsi:type="dcterms:W3CDTF">2022-07-12T12:50:00Z</dcterms:created>
  <dcterms:modified xsi:type="dcterms:W3CDTF">2022-11-29T04:26:00Z</dcterms:modified>
</cp:coreProperties>
</file>