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F832E8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F832E8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F832E8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F832E8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2041B1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2041B1">
        <w:rPr>
          <w:rFonts w:ascii="PT Astra Sans" w:hAnsi="PT Astra Sans" w:cs="Times New Roman"/>
          <w:sz w:val="28"/>
          <w:szCs w:val="28"/>
        </w:rPr>
        <w:t>мая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4164FB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2041B1">
        <w:rPr>
          <w:rFonts w:ascii="PT Astra Sans" w:hAnsi="PT Astra Sans" w:cs="Times New Roman"/>
          <w:sz w:val="28"/>
          <w:szCs w:val="28"/>
        </w:rPr>
        <w:t xml:space="preserve"> 323</w:t>
      </w:r>
      <w:bookmarkStart w:id="0" w:name="_GoBack"/>
      <w:bookmarkEnd w:id="0"/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4164FB" w:rsidRPr="00162B94" w:rsidRDefault="004164FB" w:rsidP="004164F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внесении изменения в решение Белозерской районной Думы </w:t>
      </w:r>
      <w:r w:rsidR="00795152">
        <w:rPr>
          <w:rFonts w:ascii="PT Astra Sans" w:hAnsi="PT Astra Sans" w:cs="Times New Roman"/>
          <w:b/>
          <w:sz w:val="28"/>
          <w:szCs w:val="28"/>
          <w:lang w:eastAsia="ru-RU"/>
        </w:rPr>
        <w:br/>
      </w:r>
      <w:r>
        <w:rPr>
          <w:rFonts w:ascii="PT Astra Sans" w:hAnsi="PT Astra Sans" w:cs="Times New Roman"/>
          <w:b/>
          <w:sz w:val="28"/>
          <w:szCs w:val="28"/>
          <w:lang w:eastAsia="ru-RU"/>
        </w:rPr>
        <w:t>от 20 декабря 2019 года № 268 «Об утверждении Правил землепользования и застройки Боровского</w:t>
      </w: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</w:t>
      </w:r>
      <w:r>
        <w:rPr>
          <w:rFonts w:ascii="PT Astra Sans" w:hAnsi="PT Astra Sans" w:cs="Times New Roman"/>
          <w:b/>
          <w:sz w:val="28"/>
          <w:szCs w:val="28"/>
          <w:lang w:eastAsia="ru-RU"/>
        </w:rPr>
        <w:t>»</w:t>
      </w:r>
    </w:p>
    <w:p w:rsidR="007528DB" w:rsidRPr="00162B94" w:rsidRDefault="004164FB" w:rsidP="0061472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</w:p>
    <w:p w:rsidR="00F832E8" w:rsidRPr="00F832E8" w:rsidRDefault="00F832E8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4164FB" w:rsidP="007528DB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В связи с приведением нормативно-правового акта в соответствие с действующим законодательством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и в соответствии с </w:t>
      </w:r>
      <w:r w:rsidR="009C005A"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F832E8" w:rsidRDefault="00F832E8" w:rsidP="00F832E8">
      <w:pPr>
        <w:pStyle w:val="a3"/>
        <w:ind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 xml:space="preserve">1. </w:t>
      </w:r>
      <w:r w:rsidR="004164FB">
        <w:rPr>
          <w:rFonts w:ascii="PT Astra Sans" w:hAnsi="PT Astra Sans" w:cs="Times New Roman"/>
          <w:sz w:val="28"/>
          <w:szCs w:val="28"/>
        </w:rPr>
        <w:t xml:space="preserve">Внести в </w:t>
      </w:r>
      <w:r w:rsidR="004164FB" w:rsidRPr="004164FB">
        <w:rPr>
          <w:rFonts w:ascii="PT Astra Sans" w:hAnsi="PT Astra Sans" w:cs="Times New Roman"/>
          <w:sz w:val="28"/>
          <w:szCs w:val="28"/>
          <w:lang w:eastAsia="ru-RU"/>
        </w:rPr>
        <w:t>решение Белозерской районной Думы от 20 декабря 2019 года № 268 «</w:t>
      </w:r>
      <w:r w:rsidR="004164FB">
        <w:rPr>
          <w:rFonts w:ascii="PT Astra Sans" w:hAnsi="PT Astra Sans" w:cs="Times New Roman"/>
          <w:sz w:val="28"/>
          <w:szCs w:val="28"/>
          <w:lang w:eastAsia="ru-RU"/>
        </w:rPr>
        <w:t>О</w:t>
      </w:r>
      <w:r w:rsidR="004164FB" w:rsidRPr="004164FB">
        <w:rPr>
          <w:rFonts w:ascii="PT Astra Sans" w:hAnsi="PT Astra Sans" w:cs="Times New Roman"/>
          <w:sz w:val="28"/>
          <w:szCs w:val="28"/>
          <w:lang w:eastAsia="ru-RU"/>
        </w:rPr>
        <w:t>б утверждении Правил землепользования и застройки Боровского сельсовета Белозерского района Курганской области»</w:t>
      </w:r>
      <w:r w:rsidR="004164FB">
        <w:rPr>
          <w:rFonts w:ascii="PT Astra Sans" w:hAnsi="PT Astra Sans" w:cs="Times New Roman"/>
          <w:sz w:val="28"/>
          <w:szCs w:val="28"/>
          <w:lang w:eastAsia="ru-RU"/>
        </w:rPr>
        <w:t xml:space="preserve"> следующее изменение:</w:t>
      </w:r>
    </w:p>
    <w:p w:rsidR="004164FB" w:rsidRDefault="004164FB" w:rsidP="00F832E8">
      <w:pPr>
        <w:pStyle w:val="a3"/>
        <w:ind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>- в пунктах 1, 2 слова «Новодостоваловского сельсовета» заменить словами «Боровского сельсовета».</w:t>
      </w:r>
    </w:p>
    <w:p w:rsidR="00F832E8" w:rsidRPr="0047332B" w:rsidRDefault="004164FB" w:rsidP="00F832E8">
      <w:pPr>
        <w:pStyle w:val="a3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F832E8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r w:rsidR="001D4ECB">
        <w:rPr>
          <w:rFonts w:ascii="PT Astra Sans" w:hAnsi="PT Astra Sans"/>
          <w:sz w:val="28"/>
          <w:szCs w:val="28"/>
        </w:rPr>
        <w:t>Разместить настоящее решение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F832E8" w:rsidRDefault="004164FB" w:rsidP="00F832E8">
      <w:pPr>
        <w:pStyle w:val="a3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>3</w:t>
      </w:r>
      <w:r w:rsidR="00F832E8">
        <w:rPr>
          <w:rFonts w:ascii="PT Astra Sans" w:hAnsi="PT Astra Sans" w:cs="Times New Roman"/>
          <w:sz w:val="28"/>
          <w:szCs w:val="28"/>
          <w:lang w:eastAsia="ru-RU"/>
        </w:rPr>
        <w:t>. Настоящее решение вступает в силу с момента его опубликования.</w:t>
      </w:r>
    </w:p>
    <w:p w:rsidR="00F832E8" w:rsidRDefault="00F832E8" w:rsidP="00F832E8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795152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</w:t>
      </w:r>
      <w:r w:rsidR="00795152">
        <w:rPr>
          <w:rFonts w:ascii="PT Astra Sans" w:hAnsi="PT Astra Sans" w:cs="Times New Roman"/>
          <w:sz w:val="28"/>
          <w:szCs w:val="28"/>
        </w:rPr>
        <w:t xml:space="preserve">                       </w:t>
      </w:r>
      <w:r w:rsidRPr="00162B94">
        <w:rPr>
          <w:rFonts w:ascii="PT Astra Sans" w:hAnsi="PT Astra Sans" w:cs="Times New Roman"/>
          <w:sz w:val="28"/>
          <w:szCs w:val="28"/>
        </w:rPr>
        <w:t xml:space="preserve">  </w:t>
      </w:r>
      <w:r w:rsidR="006A532C">
        <w:rPr>
          <w:rFonts w:ascii="PT Astra Sans" w:hAnsi="PT Astra Sans" w:cs="Times New Roman"/>
          <w:b/>
          <w:sz w:val="28"/>
          <w:szCs w:val="28"/>
        </w:rPr>
        <w:t xml:space="preserve">  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F832E8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F832E8" w:rsidRPr="00F832E8" w:rsidRDefault="00F832E8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F832E8" w:rsidRPr="00F832E8" w:rsidRDefault="00F832E8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</w:t>
      </w:r>
      <w:r w:rsidR="00F832E8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</w:t>
      </w:r>
      <w:r w:rsidR="004164FB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</w:t>
      </w:r>
      <w:r w:rsidR="006A532C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6A532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1E551F"/>
    <w:multiLevelType w:val="hybridMultilevel"/>
    <w:tmpl w:val="DF627470"/>
    <w:lvl w:ilvl="0" w:tplc="DCD439C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1D4ECB"/>
    <w:rsid w:val="001E4B19"/>
    <w:rsid w:val="002041B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164FB"/>
    <w:rsid w:val="004239ED"/>
    <w:rsid w:val="0047332B"/>
    <w:rsid w:val="004E0022"/>
    <w:rsid w:val="004E47D6"/>
    <w:rsid w:val="0050201B"/>
    <w:rsid w:val="00504D53"/>
    <w:rsid w:val="00536732"/>
    <w:rsid w:val="00556691"/>
    <w:rsid w:val="0057249C"/>
    <w:rsid w:val="005B042A"/>
    <w:rsid w:val="005C045E"/>
    <w:rsid w:val="005C1186"/>
    <w:rsid w:val="00600434"/>
    <w:rsid w:val="00614723"/>
    <w:rsid w:val="006A532C"/>
    <w:rsid w:val="006E2ADA"/>
    <w:rsid w:val="00707E4C"/>
    <w:rsid w:val="00745F42"/>
    <w:rsid w:val="007528DB"/>
    <w:rsid w:val="00795152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145AF"/>
    <w:rsid w:val="00E223B5"/>
    <w:rsid w:val="00E3137F"/>
    <w:rsid w:val="00EB533A"/>
    <w:rsid w:val="00EB6766"/>
    <w:rsid w:val="00EF55E4"/>
    <w:rsid w:val="00EF692B"/>
    <w:rsid w:val="00F4367B"/>
    <w:rsid w:val="00F832E8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61FB-8202-4C3E-AF43-58C491ED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2019-07-22T09:49:00Z</cp:lastPrinted>
  <dcterms:created xsi:type="dcterms:W3CDTF">2020-05-19T05:48:00Z</dcterms:created>
  <dcterms:modified xsi:type="dcterms:W3CDTF">2020-05-31T12:20:00Z</dcterms:modified>
</cp:coreProperties>
</file>