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893614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893614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</w:p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893614">
        <w:rPr>
          <w:rFonts w:ascii="PT Astra Sans" w:hAnsi="PT Astra Sans"/>
          <w:b/>
          <w:sz w:val="52"/>
          <w:szCs w:val="52"/>
        </w:rPr>
        <w:t>ПОСТАНОВЛЕНИЕ</w:t>
      </w:r>
    </w:p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EC1611" w:rsidRPr="001607CB" w:rsidRDefault="00EC1611" w:rsidP="00EC1611">
      <w:pPr>
        <w:spacing w:after="0" w:line="240" w:lineRule="auto"/>
        <w:ind w:right="278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>от «____»  _________ 2019 года № ____</w:t>
      </w:r>
    </w:p>
    <w:p w:rsidR="00EC1611" w:rsidRPr="00893614" w:rsidRDefault="00EC1611" w:rsidP="00EC1611">
      <w:pPr>
        <w:spacing w:after="0" w:line="240" w:lineRule="auto"/>
        <w:ind w:right="278"/>
        <w:rPr>
          <w:rFonts w:ascii="PT Astra Sans" w:hAnsi="PT Astra Sans"/>
          <w:sz w:val="20"/>
          <w:szCs w:val="20"/>
        </w:rPr>
      </w:pPr>
      <w:r w:rsidRPr="00893614">
        <w:rPr>
          <w:rFonts w:ascii="PT Astra Sans" w:hAnsi="PT Astra Sans"/>
          <w:sz w:val="20"/>
          <w:szCs w:val="20"/>
        </w:rPr>
        <w:t>с. Белозерское</w:t>
      </w:r>
    </w:p>
    <w:p w:rsidR="00EC1611" w:rsidRPr="00893614" w:rsidRDefault="00EC1611" w:rsidP="00EC1611">
      <w:pPr>
        <w:spacing w:after="0" w:line="240" w:lineRule="auto"/>
        <w:ind w:right="278"/>
        <w:rPr>
          <w:rFonts w:ascii="PT Astra Sans" w:hAnsi="PT Astra Sans"/>
        </w:rPr>
      </w:pPr>
    </w:p>
    <w:p w:rsidR="00EC1611" w:rsidRPr="00893614" w:rsidRDefault="00EC1611" w:rsidP="00EC1611">
      <w:pPr>
        <w:spacing w:after="0" w:line="240" w:lineRule="auto"/>
        <w:ind w:right="278"/>
        <w:rPr>
          <w:rFonts w:ascii="PT Astra Sans" w:hAnsi="PT Astra Sans"/>
        </w:rPr>
      </w:pPr>
    </w:p>
    <w:p w:rsidR="00EC1611" w:rsidRPr="00893614" w:rsidRDefault="00EC1611" w:rsidP="00EC1611">
      <w:pPr>
        <w:spacing w:after="0" w:line="240" w:lineRule="auto"/>
        <w:ind w:right="278"/>
        <w:jc w:val="center"/>
        <w:rPr>
          <w:rFonts w:ascii="PT Astra Sans" w:hAnsi="PT Astra Sans"/>
        </w:rPr>
      </w:pPr>
    </w:p>
    <w:p w:rsidR="00A6650D" w:rsidRDefault="00A6650D" w:rsidP="00A6650D">
      <w:pPr>
        <w:tabs>
          <w:tab w:val="left" w:pos="9071"/>
        </w:tabs>
        <w:spacing w:after="0" w:line="240" w:lineRule="auto"/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  <w:r w:rsidR="00EC1611" w:rsidRPr="001607CB">
        <w:rPr>
          <w:rFonts w:ascii="PT Astra Sans" w:hAnsi="PT Astra Sans"/>
          <w:b/>
          <w:sz w:val="24"/>
          <w:szCs w:val="24"/>
        </w:rPr>
        <w:t xml:space="preserve">О внесении изменения в  </w:t>
      </w:r>
      <w:r w:rsidR="00E42D09" w:rsidRPr="001607CB">
        <w:rPr>
          <w:rFonts w:ascii="PT Astra Sans" w:hAnsi="PT Astra Sans"/>
          <w:b/>
          <w:sz w:val="24"/>
          <w:szCs w:val="24"/>
        </w:rPr>
        <w:t xml:space="preserve">постановление Администрации Белозерского района  </w:t>
      </w:r>
    </w:p>
    <w:p w:rsidR="00EC1611" w:rsidRPr="001607CB" w:rsidRDefault="00E42D09" w:rsidP="00A6650D">
      <w:pPr>
        <w:tabs>
          <w:tab w:val="left" w:pos="8789"/>
          <w:tab w:val="left" w:pos="9071"/>
        </w:tabs>
        <w:spacing w:after="0" w:line="240" w:lineRule="auto"/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1607CB">
        <w:rPr>
          <w:rFonts w:ascii="PT Astra Sans" w:hAnsi="PT Astra Sans"/>
          <w:b/>
          <w:sz w:val="24"/>
          <w:szCs w:val="24"/>
        </w:rPr>
        <w:t>от 13</w:t>
      </w:r>
      <w:r w:rsidR="001607CB" w:rsidRPr="001607CB">
        <w:rPr>
          <w:rFonts w:ascii="PT Astra Sans" w:hAnsi="PT Astra Sans"/>
          <w:b/>
          <w:sz w:val="24"/>
          <w:szCs w:val="24"/>
        </w:rPr>
        <w:t xml:space="preserve"> мая</w:t>
      </w:r>
      <w:r w:rsidRPr="001607CB">
        <w:rPr>
          <w:rFonts w:ascii="PT Astra Sans" w:hAnsi="PT Astra Sans"/>
          <w:b/>
          <w:sz w:val="24"/>
          <w:szCs w:val="24"/>
        </w:rPr>
        <w:t xml:space="preserve"> 2019 года № 199 «Об утверждении с</w:t>
      </w:r>
      <w:r w:rsidR="00EC1611" w:rsidRPr="001607CB">
        <w:rPr>
          <w:rFonts w:ascii="PT Astra Sans" w:hAnsi="PT Astra Sans"/>
          <w:b/>
          <w:sz w:val="24"/>
          <w:szCs w:val="24"/>
        </w:rPr>
        <w:t>хем</w:t>
      </w:r>
      <w:r w:rsidRPr="001607CB">
        <w:rPr>
          <w:rFonts w:ascii="PT Astra Sans" w:hAnsi="PT Astra Sans"/>
          <w:b/>
          <w:sz w:val="24"/>
          <w:szCs w:val="24"/>
        </w:rPr>
        <w:t>ы</w:t>
      </w:r>
      <w:r w:rsidR="00EC1611" w:rsidRPr="001607CB">
        <w:rPr>
          <w:rFonts w:ascii="PT Astra Sans" w:hAnsi="PT Astra Sans"/>
          <w:b/>
          <w:sz w:val="24"/>
          <w:szCs w:val="24"/>
        </w:rPr>
        <w:t xml:space="preserve"> размещения нестационарных торговых объектов на территории Белозерского района</w:t>
      </w:r>
      <w:r w:rsidRPr="001607CB">
        <w:rPr>
          <w:rFonts w:ascii="PT Astra Sans" w:hAnsi="PT Astra Sans"/>
          <w:b/>
          <w:sz w:val="24"/>
          <w:szCs w:val="24"/>
        </w:rPr>
        <w:t>»</w:t>
      </w:r>
      <w:r w:rsidR="00EC1611" w:rsidRPr="001607CB">
        <w:rPr>
          <w:rFonts w:ascii="PT Astra Sans" w:hAnsi="PT Astra Sans"/>
          <w:b/>
          <w:sz w:val="24"/>
          <w:szCs w:val="24"/>
        </w:rPr>
        <w:t xml:space="preserve"> </w:t>
      </w:r>
    </w:p>
    <w:p w:rsidR="00EC1611" w:rsidRPr="001607CB" w:rsidRDefault="00EC1611" w:rsidP="00EC1611">
      <w:pPr>
        <w:spacing w:after="0" w:line="240" w:lineRule="auto"/>
        <w:ind w:right="244"/>
        <w:jc w:val="center"/>
        <w:rPr>
          <w:rFonts w:ascii="PT Astra Sans" w:hAnsi="PT Astra Sans"/>
          <w:b/>
          <w:sz w:val="24"/>
          <w:szCs w:val="24"/>
        </w:rPr>
      </w:pPr>
    </w:p>
    <w:p w:rsidR="00EC1611" w:rsidRPr="001607CB" w:rsidRDefault="00EC1611" w:rsidP="00EC1611">
      <w:pPr>
        <w:spacing w:after="0" w:line="240" w:lineRule="auto"/>
        <w:ind w:right="244"/>
        <w:jc w:val="center"/>
        <w:rPr>
          <w:rFonts w:ascii="PT Astra Sans" w:hAnsi="PT Astra Sans"/>
          <w:b/>
          <w:sz w:val="24"/>
          <w:szCs w:val="24"/>
        </w:rPr>
      </w:pPr>
    </w:p>
    <w:p w:rsidR="00EC1611" w:rsidRPr="001607CB" w:rsidRDefault="00EC1611" w:rsidP="005E72E0">
      <w:pPr>
        <w:tabs>
          <w:tab w:val="left" w:pos="709"/>
        </w:tabs>
        <w:spacing w:after="0" w:line="240" w:lineRule="auto"/>
        <w:ind w:right="-6"/>
        <w:jc w:val="both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b/>
          <w:sz w:val="24"/>
          <w:szCs w:val="24"/>
        </w:rPr>
        <w:tab/>
      </w:r>
      <w:proofErr w:type="gramStart"/>
      <w:r w:rsidRPr="001607CB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</w:t>
      </w:r>
      <w:r w:rsidR="00A6650D">
        <w:rPr>
          <w:rFonts w:ascii="PT Astra Sans" w:hAnsi="PT Astra Sans"/>
          <w:sz w:val="24"/>
          <w:szCs w:val="24"/>
        </w:rPr>
        <w:t xml:space="preserve">28 декабря 2009 года № 381-ФЗ </w:t>
      </w:r>
      <w:r w:rsidRPr="001607CB">
        <w:rPr>
          <w:rFonts w:ascii="PT Astra Sans" w:hAnsi="PT Astra Sans"/>
          <w:sz w:val="24"/>
          <w:szCs w:val="24"/>
        </w:rPr>
        <w:t>«Об основах государственного регулирования торговой деятельности в Российской Федерации», Законом Курганской области от 30 сентября 2010</w:t>
      </w:r>
      <w:r w:rsidR="001607CB" w:rsidRPr="001607CB">
        <w:rPr>
          <w:rFonts w:ascii="PT Astra Sans" w:hAnsi="PT Astra Sans"/>
          <w:sz w:val="24"/>
          <w:szCs w:val="24"/>
        </w:rPr>
        <w:t xml:space="preserve"> </w:t>
      </w:r>
      <w:r w:rsidR="00A6650D">
        <w:rPr>
          <w:rFonts w:ascii="PT Astra Sans" w:hAnsi="PT Astra Sans"/>
          <w:sz w:val="24"/>
          <w:szCs w:val="24"/>
        </w:rPr>
        <w:t xml:space="preserve">года № 60 </w:t>
      </w:r>
      <w:r w:rsidRPr="001607CB">
        <w:rPr>
          <w:rFonts w:ascii="PT Astra Sans" w:hAnsi="PT Astra Sans"/>
          <w:sz w:val="24"/>
          <w:szCs w:val="24"/>
        </w:rPr>
        <w:t>«О государственном регулировании торговой деятельности в Курганской области», приказом Департамента экономического развития, торговли и</w:t>
      </w:r>
      <w:proofErr w:type="gramEnd"/>
      <w:r w:rsidRPr="001607CB">
        <w:rPr>
          <w:rFonts w:ascii="PT Astra Sans" w:hAnsi="PT Astra Sans"/>
          <w:sz w:val="24"/>
          <w:szCs w:val="24"/>
        </w:rPr>
        <w:t xml:space="preserve"> труда Курганской области от 27 декабря 2010 года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Уставом Белозерского района Курганской области, в целях упорядочения размещения  и функционирования нестационарных торговых объектов на территории Белозерского района, Администрация Белозерского района</w:t>
      </w:r>
    </w:p>
    <w:p w:rsidR="00EC1611" w:rsidRPr="001607CB" w:rsidRDefault="00EC1611" w:rsidP="00EC1611">
      <w:pPr>
        <w:spacing w:after="0" w:line="240" w:lineRule="auto"/>
        <w:ind w:right="244"/>
        <w:jc w:val="both"/>
        <w:rPr>
          <w:rFonts w:ascii="PT Astra Sans" w:hAnsi="PT Astra Sans"/>
          <w:b/>
          <w:sz w:val="24"/>
          <w:szCs w:val="24"/>
        </w:rPr>
      </w:pPr>
      <w:r w:rsidRPr="001607CB">
        <w:rPr>
          <w:rFonts w:ascii="PT Astra Sans" w:hAnsi="PT Astra Sans"/>
          <w:b/>
          <w:sz w:val="24"/>
          <w:szCs w:val="24"/>
        </w:rPr>
        <w:t xml:space="preserve">ПОСТАНОВЛЯЕТ: </w:t>
      </w:r>
    </w:p>
    <w:p w:rsidR="001607CB" w:rsidRPr="001607CB" w:rsidRDefault="00893614" w:rsidP="00CB68D3">
      <w:pPr>
        <w:pStyle w:val="Standard"/>
        <w:tabs>
          <w:tab w:val="left" w:pos="709"/>
        </w:tabs>
        <w:jc w:val="both"/>
        <w:rPr>
          <w:rFonts w:ascii="PT Astra Sans" w:hAnsi="PT Astra Sans"/>
        </w:rPr>
      </w:pPr>
      <w:r w:rsidRPr="001607CB">
        <w:rPr>
          <w:rFonts w:ascii="PT Astra Sans" w:eastAsia="Times New Roman" w:hAnsi="PT Astra Sans" w:cs="Arial"/>
          <w:lang w:eastAsia="ru-RU" w:bidi="ar-SA"/>
        </w:rPr>
        <w:t xml:space="preserve">        </w:t>
      </w:r>
      <w:r w:rsidR="00CB68D3">
        <w:rPr>
          <w:rFonts w:ascii="PT Astra Sans" w:eastAsia="Times New Roman" w:hAnsi="PT Astra Sans" w:cs="Arial"/>
          <w:lang w:eastAsia="ru-RU" w:bidi="ar-SA"/>
        </w:rPr>
        <w:t xml:space="preserve">    </w:t>
      </w:r>
      <w:r w:rsidR="00EC1611" w:rsidRPr="001607CB">
        <w:rPr>
          <w:rFonts w:ascii="PT Astra Sans" w:eastAsia="Times New Roman" w:hAnsi="PT Astra Sans" w:cs="Arial"/>
          <w:lang w:eastAsia="ru-RU" w:bidi="ar-SA"/>
        </w:rPr>
        <w:t>1. </w:t>
      </w:r>
      <w:r w:rsidR="005E72E0">
        <w:rPr>
          <w:rFonts w:ascii="PT Astra Sans" w:eastAsia="Times New Roman" w:hAnsi="PT Astra Sans" w:cs="Arial"/>
          <w:lang w:eastAsia="ru-RU" w:bidi="ar-SA"/>
        </w:rPr>
        <w:t xml:space="preserve"> </w:t>
      </w:r>
      <w:r w:rsidR="00EC1611" w:rsidRPr="001607CB">
        <w:rPr>
          <w:rFonts w:ascii="PT Astra Sans" w:eastAsia="Times New Roman" w:hAnsi="PT Astra Sans" w:cs="Arial"/>
          <w:lang w:eastAsia="ru-RU" w:bidi="ar-SA"/>
        </w:rPr>
        <w:t xml:space="preserve">Внести в  </w:t>
      </w:r>
      <w:r w:rsidR="00E42D09" w:rsidRPr="001607CB">
        <w:rPr>
          <w:rFonts w:ascii="PT Astra Sans" w:hAnsi="PT Astra Sans"/>
        </w:rPr>
        <w:t>постановление Адм</w:t>
      </w:r>
      <w:r w:rsidR="00A6650D">
        <w:rPr>
          <w:rFonts w:ascii="PT Astra Sans" w:hAnsi="PT Astra Sans"/>
        </w:rPr>
        <w:t xml:space="preserve">инистрации Белозерского района </w:t>
      </w:r>
      <w:r w:rsidR="00E42D09" w:rsidRPr="001607CB">
        <w:rPr>
          <w:rFonts w:ascii="PT Astra Sans" w:hAnsi="PT Astra Sans"/>
        </w:rPr>
        <w:t>от 13</w:t>
      </w:r>
      <w:r w:rsidR="001607CB" w:rsidRPr="001607CB">
        <w:rPr>
          <w:rFonts w:ascii="PT Astra Sans" w:hAnsi="PT Astra Sans"/>
        </w:rPr>
        <w:t xml:space="preserve"> мая </w:t>
      </w:r>
      <w:r w:rsidR="00E42D09" w:rsidRPr="001607CB">
        <w:rPr>
          <w:rFonts w:ascii="PT Astra Sans" w:hAnsi="PT Astra Sans"/>
        </w:rPr>
        <w:t>2019 года № 199 «Об утверждении схемы размещения нестационарных торговых объектов на территории Белозерского района»</w:t>
      </w:r>
      <w:r w:rsidR="00E42D09" w:rsidRPr="001607CB">
        <w:rPr>
          <w:rFonts w:ascii="PT Astra Sans" w:hAnsi="PT Astra Sans"/>
          <w:b/>
        </w:rPr>
        <w:t xml:space="preserve"> </w:t>
      </w:r>
      <w:r w:rsidR="001607CB" w:rsidRPr="001607CB">
        <w:rPr>
          <w:rFonts w:ascii="PT Astra Sans" w:hAnsi="PT Astra Sans"/>
        </w:rPr>
        <w:t>следующ</w:t>
      </w:r>
      <w:r w:rsidR="004D413A">
        <w:rPr>
          <w:rFonts w:ascii="PT Astra Sans" w:hAnsi="PT Astra Sans"/>
        </w:rPr>
        <w:t>е</w:t>
      </w:r>
      <w:r w:rsidR="001607CB" w:rsidRPr="001607CB">
        <w:rPr>
          <w:rFonts w:ascii="PT Astra Sans" w:hAnsi="PT Astra Sans"/>
        </w:rPr>
        <w:t>е изменени</w:t>
      </w:r>
      <w:r w:rsidR="004D413A">
        <w:rPr>
          <w:rFonts w:ascii="PT Astra Sans" w:hAnsi="PT Astra Sans"/>
        </w:rPr>
        <w:t>е</w:t>
      </w:r>
      <w:r w:rsidR="001607CB" w:rsidRPr="001607CB">
        <w:rPr>
          <w:rFonts w:ascii="PT Astra Sans" w:hAnsi="PT Astra Sans"/>
        </w:rPr>
        <w:t>:</w:t>
      </w:r>
    </w:p>
    <w:p w:rsidR="00893614" w:rsidRPr="001607CB" w:rsidRDefault="00CB68D3" w:rsidP="00CB68D3">
      <w:pPr>
        <w:pStyle w:val="Standard"/>
        <w:tabs>
          <w:tab w:val="left" w:pos="709"/>
        </w:tabs>
        <w:jc w:val="both"/>
        <w:rPr>
          <w:rFonts w:ascii="PT Astra Sans" w:eastAsia="Times New Roman" w:hAnsi="PT Astra Sans" w:cs="Arial"/>
          <w:lang w:eastAsia="ru-RU" w:bidi="ar-SA"/>
        </w:rPr>
      </w:pPr>
      <w:r>
        <w:rPr>
          <w:rFonts w:ascii="PT Astra Sans" w:hAnsi="PT Astra Sans"/>
        </w:rPr>
        <w:t xml:space="preserve">            </w:t>
      </w:r>
      <w:r w:rsidR="001607CB" w:rsidRPr="001607CB">
        <w:rPr>
          <w:rFonts w:ascii="PT Astra Sans" w:hAnsi="PT Astra Sans"/>
        </w:rPr>
        <w:t>- приложение 1 к данному постановлению дополнить строкой № 38</w:t>
      </w:r>
      <w:r w:rsidR="001607CB" w:rsidRPr="001607CB">
        <w:rPr>
          <w:rFonts w:ascii="PT Astra Sans" w:hAnsi="PT Astra Sans"/>
          <w:b/>
        </w:rPr>
        <w:t xml:space="preserve"> </w:t>
      </w:r>
      <w:r w:rsidR="00EC1611" w:rsidRPr="001607CB">
        <w:rPr>
          <w:rFonts w:ascii="PT Astra Sans" w:eastAsia="Times New Roman" w:hAnsi="PT Astra Sans" w:cs="Arial"/>
          <w:lang w:eastAsia="ru-RU" w:bidi="ar-SA"/>
        </w:rPr>
        <w:t>согласно приложени</w:t>
      </w:r>
      <w:r w:rsidR="004D413A">
        <w:rPr>
          <w:rFonts w:ascii="PT Astra Sans" w:eastAsia="Times New Roman" w:hAnsi="PT Astra Sans" w:cs="Arial"/>
          <w:lang w:eastAsia="ru-RU" w:bidi="ar-SA"/>
        </w:rPr>
        <w:t>ю</w:t>
      </w:r>
      <w:r w:rsidR="00EC1611" w:rsidRPr="001607CB">
        <w:rPr>
          <w:rFonts w:ascii="PT Astra Sans" w:eastAsia="Times New Roman" w:hAnsi="PT Astra Sans" w:cs="Arial"/>
          <w:lang w:eastAsia="ru-RU" w:bidi="ar-SA"/>
        </w:rPr>
        <w:t xml:space="preserve">  к настоящему постановлению.</w:t>
      </w:r>
    </w:p>
    <w:p w:rsidR="00EC1611" w:rsidRPr="001607CB" w:rsidRDefault="00893614" w:rsidP="00893614">
      <w:pPr>
        <w:pStyle w:val="Standard"/>
        <w:jc w:val="both"/>
        <w:rPr>
          <w:rFonts w:ascii="PT Astra Sans" w:eastAsia="Times New Roman" w:hAnsi="PT Astra Sans" w:cs="Arial"/>
          <w:lang w:eastAsia="ru-RU" w:bidi="ar-SA"/>
        </w:rPr>
      </w:pPr>
      <w:r w:rsidRPr="001607CB">
        <w:rPr>
          <w:rFonts w:ascii="PT Astra Sans" w:eastAsia="Times New Roman" w:hAnsi="PT Astra Sans" w:cs="Arial"/>
          <w:lang w:eastAsia="ru-RU" w:bidi="ar-SA"/>
        </w:rPr>
        <w:t xml:space="preserve">       </w:t>
      </w:r>
      <w:r w:rsidR="00CB68D3">
        <w:rPr>
          <w:rFonts w:ascii="PT Astra Sans" w:eastAsia="Times New Roman" w:hAnsi="PT Astra Sans" w:cs="Arial"/>
          <w:lang w:eastAsia="ru-RU" w:bidi="ar-SA"/>
        </w:rPr>
        <w:t xml:space="preserve">    </w:t>
      </w:r>
      <w:r w:rsidRPr="001607CB">
        <w:rPr>
          <w:rFonts w:ascii="PT Astra Sans" w:eastAsia="Times New Roman" w:hAnsi="PT Astra Sans" w:cs="Arial"/>
          <w:lang w:eastAsia="ru-RU" w:bidi="ar-SA"/>
        </w:rPr>
        <w:t xml:space="preserve"> </w:t>
      </w:r>
      <w:r w:rsidR="00EC1611" w:rsidRPr="001607CB">
        <w:rPr>
          <w:rFonts w:ascii="PT Astra Sans" w:eastAsia="Times New Roman" w:hAnsi="PT Astra Sans" w:cs="Arial"/>
          <w:lang w:eastAsia="ru-RU" w:bidi="ar-SA"/>
        </w:rPr>
        <w:t>2</w:t>
      </w:r>
      <w:r w:rsidRPr="001607CB">
        <w:rPr>
          <w:rFonts w:ascii="PT Astra Sans" w:eastAsia="Times New Roman" w:hAnsi="PT Astra Sans" w:cs="Arial"/>
          <w:lang w:eastAsia="ru-RU" w:bidi="ar-SA"/>
        </w:rPr>
        <w:t xml:space="preserve">. </w:t>
      </w:r>
      <w:r w:rsidR="005E72E0">
        <w:rPr>
          <w:rFonts w:ascii="PT Astra Sans" w:eastAsia="Times New Roman" w:hAnsi="PT Astra Sans" w:cs="Arial"/>
          <w:lang w:eastAsia="ru-RU" w:bidi="ar-SA"/>
        </w:rPr>
        <w:t xml:space="preserve">  </w:t>
      </w:r>
      <w:r w:rsidR="00EC1611" w:rsidRPr="001607CB">
        <w:rPr>
          <w:rFonts w:ascii="PT Astra Sans" w:eastAsia="Times New Roman" w:hAnsi="PT Astra Sans" w:cs="Arial"/>
          <w:lang w:eastAsia="ru-RU" w:bidi="ar-SA"/>
        </w:rPr>
        <w:t>Настоящее постановление разместить на официальном сайте Администрации Белозерского района.</w:t>
      </w:r>
    </w:p>
    <w:p w:rsidR="00EC1611" w:rsidRPr="001607CB" w:rsidRDefault="00893614" w:rsidP="00CB68D3">
      <w:pPr>
        <w:pStyle w:val="ConsPlusNormal"/>
        <w:tabs>
          <w:tab w:val="left" w:pos="709"/>
          <w:tab w:val="left" w:pos="866"/>
        </w:tabs>
        <w:ind w:firstLine="0"/>
        <w:jc w:val="both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 xml:space="preserve">        </w:t>
      </w:r>
      <w:r w:rsidR="00CB68D3">
        <w:rPr>
          <w:rFonts w:ascii="PT Astra Sans" w:hAnsi="PT Astra Sans"/>
          <w:sz w:val="24"/>
          <w:szCs w:val="24"/>
        </w:rPr>
        <w:t xml:space="preserve">    </w:t>
      </w:r>
      <w:r w:rsidRPr="001607CB">
        <w:rPr>
          <w:rFonts w:ascii="PT Astra Sans" w:hAnsi="PT Astra Sans"/>
          <w:sz w:val="24"/>
          <w:szCs w:val="24"/>
        </w:rPr>
        <w:t>3</w:t>
      </w:r>
      <w:r w:rsidR="00EC1611" w:rsidRPr="001607CB">
        <w:rPr>
          <w:rFonts w:ascii="PT Astra Sans" w:hAnsi="PT Astra Sans"/>
          <w:sz w:val="24"/>
          <w:szCs w:val="24"/>
        </w:rPr>
        <w:t xml:space="preserve">.  </w:t>
      </w:r>
      <w:r w:rsidRPr="001607CB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EC1611" w:rsidRPr="001607CB">
        <w:rPr>
          <w:rFonts w:ascii="PT Astra Sans" w:hAnsi="PT Astra Sans"/>
          <w:sz w:val="24"/>
          <w:szCs w:val="24"/>
        </w:rPr>
        <w:t xml:space="preserve">Контроль </w:t>
      </w:r>
      <w:r w:rsidR="00A6650D">
        <w:rPr>
          <w:rFonts w:ascii="PT Astra Sans" w:hAnsi="PT Astra Sans"/>
          <w:sz w:val="24"/>
          <w:szCs w:val="24"/>
        </w:rPr>
        <w:t xml:space="preserve"> </w:t>
      </w:r>
      <w:r w:rsidR="00EC1611" w:rsidRPr="001607CB">
        <w:rPr>
          <w:rFonts w:ascii="PT Astra Sans" w:hAnsi="PT Astra Sans"/>
          <w:sz w:val="24"/>
          <w:szCs w:val="24"/>
        </w:rPr>
        <w:t>за</w:t>
      </w:r>
      <w:proofErr w:type="gramEnd"/>
      <w:r w:rsidR="00EC1611" w:rsidRPr="001607CB">
        <w:rPr>
          <w:rFonts w:ascii="PT Astra Sans" w:hAnsi="PT Astra Sans"/>
          <w:sz w:val="24"/>
          <w:szCs w:val="24"/>
        </w:rPr>
        <w:t xml:space="preserve">  выполнением настоящего постановления во</w:t>
      </w:r>
      <w:r w:rsidR="00A6650D">
        <w:rPr>
          <w:rFonts w:ascii="PT Astra Sans" w:hAnsi="PT Astra Sans"/>
          <w:sz w:val="24"/>
          <w:szCs w:val="24"/>
        </w:rPr>
        <w:t xml:space="preserve">зложить на первого заместителя </w:t>
      </w:r>
      <w:r w:rsidR="00EC1611" w:rsidRPr="001607CB">
        <w:rPr>
          <w:rFonts w:ascii="PT Astra Sans" w:hAnsi="PT Astra Sans"/>
          <w:sz w:val="24"/>
          <w:szCs w:val="24"/>
        </w:rPr>
        <w:t>Главы Белозерского района Завьялова А.В.</w:t>
      </w:r>
    </w:p>
    <w:p w:rsidR="00EC1611" w:rsidRPr="001607CB" w:rsidRDefault="00EC1611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</w:p>
    <w:p w:rsidR="00EC1611" w:rsidRPr="001607CB" w:rsidRDefault="00EC1611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</w:p>
    <w:p w:rsidR="00EC1611" w:rsidRPr="001607CB" w:rsidRDefault="00EC1611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 xml:space="preserve"> </w:t>
      </w:r>
    </w:p>
    <w:p w:rsidR="00EC1611" w:rsidRPr="001607CB" w:rsidRDefault="00EC1611" w:rsidP="00EC1611">
      <w:pPr>
        <w:pStyle w:val="Standard"/>
        <w:jc w:val="both"/>
        <w:rPr>
          <w:rFonts w:ascii="PT Astra Sans" w:hAnsi="PT Astra Sans"/>
        </w:rPr>
      </w:pPr>
      <w:r w:rsidRPr="001607CB">
        <w:rPr>
          <w:rFonts w:ascii="PT Astra Sans" w:hAnsi="PT Astra Sans"/>
        </w:rPr>
        <w:t xml:space="preserve">Глава Белозерского района                                                     </w:t>
      </w:r>
      <w:r w:rsidR="00893614" w:rsidRPr="001607CB">
        <w:rPr>
          <w:rFonts w:ascii="PT Astra Sans" w:hAnsi="PT Astra Sans"/>
        </w:rPr>
        <w:t xml:space="preserve">    </w:t>
      </w:r>
      <w:r w:rsidRPr="001607CB">
        <w:rPr>
          <w:rFonts w:ascii="PT Astra Sans" w:hAnsi="PT Astra Sans"/>
        </w:rPr>
        <w:t xml:space="preserve"> </w:t>
      </w:r>
      <w:r w:rsidR="001607CB">
        <w:rPr>
          <w:rFonts w:ascii="PT Astra Sans" w:hAnsi="PT Astra Sans"/>
        </w:rPr>
        <w:t xml:space="preserve">                           </w:t>
      </w:r>
      <w:r w:rsidRPr="001607CB">
        <w:rPr>
          <w:rFonts w:ascii="PT Astra Sans" w:hAnsi="PT Astra Sans"/>
        </w:rPr>
        <w:t xml:space="preserve">С.Г. </w:t>
      </w:r>
      <w:proofErr w:type="spellStart"/>
      <w:r w:rsidRPr="001607CB">
        <w:rPr>
          <w:rFonts w:ascii="PT Astra Sans" w:hAnsi="PT Astra Sans"/>
        </w:rPr>
        <w:t>Зяблов</w:t>
      </w:r>
      <w:proofErr w:type="spellEnd"/>
      <w:r w:rsidRPr="001607CB">
        <w:rPr>
          <w:rFonts w:ascii="PT Astra Sans" w:hAnsi="PT Astra Sans"/>
        </w:rPr>
        <w:t xml:space="preserve">    </w:t>
      </w:r>
    </w:p>
    <w:p w:rsidR="00EC1611" w:rsidRPr="00893614" w:rsidRDefault="00EC1611" w:rsidP="00EC1611">
      <w:pPr>
        <w:spacing w:after="0" w:line="240" w:lineRule="auto"/>
        <w:rPr>
          <w:rFonts w:ascii="PT Astra Sans" w:hAnsi="PT Astra Sans"/>
          <w:sz w:val="24"/>
          <w:szCs w:val="24"/>
        </w:rPr>
        <w:sectPr w:rsidR="00EC1611" w:rsidRPr="00893614" w:rsidSect="00893614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14848" w:type="dxa"/>
        <w:tblLook w:val="01E0" w:firstRow="1" w:lastRow="1" w:firstColumn="1" w:lastColumn="1" w:noHBand="0" w:noVBand="0"/>
      </w:tblPr>
      <w:tblGrid>
        <w:gridCol w:w="9678"/>
        <w:gridCol w:w="5170"/>
      </w:tblGrid>
      <w:tr w:rsidR="00EC1611" w:rsidRPr="00893614" w:rsidTr="00EC1611">
        <w:tc>
          <w:tcPr>
            <w:tcW w:w="9678" w:type="dxa"/>
          </w:tcPr>
          <w:p w:rsidR="00EC1611" w:rsidRPr="00893614" w:rsidRDefault="00EC1611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170" w:type="dxa"/>
          </w:tcPr>
          <w:p w:rsidR="00EC1611" w:rsidRPr="00893614" w:rsidRDefault="00EC1611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EC1611" w:rsidRPr="00893614" w:rsidRDefault="00EC1611">
            <w:pPr>
              <w:spacing w:after="0" w:line="240" w:lineRule="auto"/>
              <w:ind w:right="-60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Белозерского района от «__» ________ 2019года  № ___</w:t>
            </w:r>
          </w:p>
          <w:p w:rsidR="00E42D09" w:rsidRPr="00E42D09" w:rsidRDefault="00A6650D" w:rsidP="00E42D09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bookmarkStart w:id="0" w:name="_GoBack"/>
            <w:bookmarkEnd w:id="0"/>
            <w:r w:rsidR="00E42D09" w:rsidRPr="00E42D09">
              <w:rPr>
                <w:rFonts w:ascii="PT Astra Sans" w:hAnsi="PT Astra Sans"/>
                <w:sz w:val="20"/>
                <w:szCs w:val="20"/>
              </w:rPr>
              <w:t xml:space="preserve">О внесении изменения в  постановление Администрации Белозерского района  от 13.05. 2019 года № 199 «Об утверждении схемы размещения нестационарных торговых объектов на территории Белозерского района» </w:t>
            </w:r>
          </w:p>
          <w:p w:rsidR="00EC1611" w:rsidRPr="00893614" w:rsidRDefault="00E42D09" w:rsidP="00E42D09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EC1611" w:rsidRPr="00893614" w:rsidRDefault="00EC1611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EC1611" w:rsidRPr="00893614" w:rsidRDefault="00EC1611" w:rsidP="00EC1611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422"/>
        <w:gridCol w:w="1985"/>
        <w:gridCol w:w="1843"/>
        <w:gridCol w:w="1701"/>
        <w:gridCol w:w="1984"/>
        <w:gridCol w:w="1843"/>
        <w:gridCol w:w="1559"/>
      </w:tblGrid>
      <w:tr w:rsidR="00855348" w:rsidRPr="001607CB" w:rsidTr="0089361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1607C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855348" w:rsidP="0085534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 xml:space="preserve">Съезд федеральной автодороги «Подъезд к г. Тюмень» </w:t>
            </w:r>
            <w:r w:rsidR="00EC1611" w:rsidRPr="001607CB">
              <w:rPr>
                <w:rFonts w:ascii="PT Astra Sans" w:hAnsi="PT Astra Sans"/>
                <w:sz w:val="24"/>
                <w:szCs w:val="24"/>
              </w:rPr>
              <w:t xml:space="preserve">72 км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EC161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607CB">
              <w:rPr>
                <w:rFonts w:ascii="PT Astra Sans" w:hAnsi="PT Astra Sans"/>
                <w:sz w:val="24"/>
                <w:szCs w:val="24"/>
              </w:rPr>
              <w:t>муниципальная</w:t>
            </w:r>
            <w:proofErr w:type="gramEnd"/>
            <w:r w:rsidR="00855348" w:rsidRPr="001607CB">
              <w:rPr>
                <w:rFonts w:ascii="PT Astra Sans" w:hAnsi="PT Astra Sans"/>
                <w:sz w:val="24"/>
                <w:szCs w:val="24"/>
              </w:rPr>
              <w:t xml:space="preserve"> (в границах земельного участка</w:t>
            </w:r>
            <w:r w:rsidR="001607C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752A9">
              <w:rPr>
                <w:rFonts w:ascii="PT Astra Sans" w:hAnsi="PT Astra Sans"/>
                <w:sz w:val="24"/>
                <w:szCs w:val="24"/>
              </w:rPr>
              <w:t>с кадастровым номером 45:020:401</w:t>
            </w:r>
            <w:r w:rsidR="00855348" w:rsidRPr="001607CB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85534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85534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85534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сезонная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EC1611" w:rsidP="0085534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11" w:rsidRPr="001607CB" w:rsidRDefault="00EC161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крытый прилавок</w:t>
            </w:r>
          </w:p>
        </w:tc>
      </w:tr>
    </w:tbl>
    <w:p w:rsidR="00C03C91" w:rsidRPr="001607CB" w:rsidRDefault="00C03C91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03C91" w:rsidRPr="001607CB" w:rsidRDefault="00C03C91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03C91" w:rsidRPr="001607CB" w:rsidRDefault="00C03C91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>Заместитель Главы Белозерского района,</w:t>
      </w:r>
    </w:p>
    <w:p w:rsidR="00C03C91" w:rsidRPr="00C03C91" w:rsidRDefault="00C03C91" w:rsidP="00C03C91">
      <w:pPr>
        <w:spacing w:after="0" w:line="240" w:lineRule="auto"/>
        <w:rPr>
          <w:rFonts w:ascii="PT Astra Sans" w:hAnsi="PT Astra Sans"/>
          <w:sz w:val="24"/>
          <w:szCs w:val="24"/>
        </w:rPr>
        <w:sectPr w:rsidR="00C03C91" w:rsidRPr="00C03C91" w:rsidSect="0089361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1607CB">
        <w:rPr>
          <w:rFonts w:ascii="PT Astra Sans" w:hAnsi="PT Astra Sans"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  </w:t>
      </w:r>
      <w:r w:rsidR="001607CB">
        <w:rPr>
          <w:rFonts w:ascii="PT Astra Sans" w:hAnsi="PT Astra Sans"/>
          <w:sz w:val="24"/>
          <w:szCs w:val="24"/>
        </w:rPr>
        <w:t xml:space="preserve">                                   </w:t>
      </w:r>
      <w:r w:rsidRPr="001607CB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1607CB">
        <w:rPr>
          <w:rFonts w:ascii="PT Astra Sans" w:hAnsi="PT Astra Sans"/>
          <w:sz w:val="24"/>
          <w:szCs w:val="24"/>
        </w:rPr>
        <w:t>Лифинцев</w:t>
      </w:r>
      <w:proofErr w:type="spellEnd"/>
      <w:r w:rsidRPr="00C03C91">
        <w:rPr>
          <w:rFonts w:ascii="PT Astra Sans" w:hAnsi="PT Astra Sans"/>
          <w:sz w:val="28"/>
          <w:szCs w:val="28"/>
        </w:rPr>
        <w:t xml:space="preserve"> </w:t>
      </w:r>
      <w:r w:rsidRPr="00C03C91">
        <w:rPr>
          <w:rFonts w:ascii="PT Astra Sans" w:hAnsi="PT Astra Sans"/>
          <w:sz w:val="24"/>
          <w:szCs w:val="24"/>
        </w:rPr>
        <w:t xml:space="preserve">                                       </w:t>
      </w:r>
    </w:p>
    <w:p w:rsidR="00A34245" w:rsidRDefault="00A34245"/>
    <w:sectPr w:rsidR="00A3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7A"/>
    <w:rsid w:val="00077B4C"/>
    <w:rsid w:val="001173C2"/>
    <w:rsid w:val="001607CB"/>
    <w:rsid w:val="00430F7A"/>
    <w:rsid w:val="004D413A"/>
    <w:rsid w:val="005E72E0"/>
    <w:rsid w:val="007752A9"/>
    <w:rsid w:val="00855348"/>
    <w:rsid w:val="00893614"/>
    <w:rsid w:val="00A34245"/>
    <w:rsid w:val="00A6650D"/>
    <w:rsid w:val="00C03C91"/>
    <w:rsid w:val="00CB68D3"/>
    <w:rsid w:val="00E42D09"/>
    <w:rsid w:val="00EC1611"/>
    <w:rsid w:val="00F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6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rsid w:val="00EC1611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6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rsid w:val="00EC1611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923B-8809-4F80-9FB7-A20F6E5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Arm-</cp:lastModifiedBy>
  <cp:revision>15</cp:revision>
  <cp:lastPrinted>2019-08-12T04:59:00Z</cp:lastPrinted>
  <dcterms:created xsi:type="dcterms:W3CDTF">2019-08-09T03:26:00Z</dcterms:created>
  <dcterms:modified xsi:type="dcterms:W3CDTF">2019-08-12T09:41:00Z</dcterms:modified>
</cp:coreProperties>
</file>