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EB" w:rsidRDefault="000775EB" w:rsidP="000775EB">
      <w:pPr>
        <w:pStyle w:val="a3"/>
      </w:pPr>
      <w:r>
        <w:rPr>
          <w:rStyle w:val="a4"/>
          <w:color w:val="0000FF"/>
          <w:sz w:val="27"/>
          <w:szCs w:val="27"/>
        </w:rPr>
        <w:t>Состоялось очередное заседание межведомственной комиссии по легализации трудовых отношений и соблюдению требований трудового законодательства на территории района</w:t>
      </w:r>
    </w:p>
    <w:p w:rsidR="000775EB" w:rsidRDefault="000775EB" w:rsidP="000775EB">
      <w:pPr>
        <w:pStyle w:val="a3"/>
      </w:pPr>
      <w:r>
        <w:rPr>
          <w:rStyle w:val="a5"/>
          <w:b/>
          <w:bCs/>
          <w:sz w:val="27"/>
          <w:szCs w:val="27"/>
        </w:rPr>
        <w:t xml:space="preserve">      11 октября 2017 года в Администрации Белозерского района прошло плановое заседание межведомственной комиссии по легализации трудовых отношений и соблюдению требований трудового законодательства на территории района.    </w:t>
      </w:r>
      <w:r>
        <w:br/>
      </w:r>
      <w:r>
        <w:rPr>
          <w:sz w:val="27"/>
          <w:szCs w:val="27"/>
        </w:rPr>
        <w:t>      В ее работе приняли участие представители Федеральной налоговой службы, Центра занятости населения, Пенсионного фонда, фонда социального страхования  и руководители предприятий района</w:t>
      </w:r>
      <w:r>
        <w:rPr>
          <w:rStyle w:val="a4"/>
          <w:sz w:val="27"/>
          <w:szCs w:val="27"/>
        </w:rPr>
        <w:t>.</w:t>
      </w:r>
      <w:r>
        <w:br/>
      </w:r>
      <w:r>
        <w:rPr>
          <w:sz w:val="27"/>
          <w:szCs w:val="27"/>
        </w:rPr>
        <w:t>     На заседании комиссии были рассмотрены  вопросы, касающиеся легализации трудовых отношений, заслушаны руководители предприятий, индивидуальные предприниматели, выплачивающие заработную плату ниже прожиточного уровня.</w:t>
      </w:r>
      <w:r>
        <w:br/>
      </w:r>
      <w:r>
        <w:rPr>
          <w:sz w:val="27"/>
          <w:szCs w:val="27"/>
        </w:rPr>
        <w:t>     В ходе прошедшего заседания работодателям</w:t>
      </w:r>
      <w:r>
        <w:rPr>
          <w:rStyle w:val="a5"/>
          <w:sz w:val="27"/>
          <w:szCs w:val="27"/>
        </w:rPr>
        <w:t xml:space="preserve"> </w:t>
      </w:r>
      <w:r>
        <w:rPr>
          <w:sz w:val="27"/>
          <w:szCs w:val="27"/>
        </w:rPr>
        <w:t>были даны рекомендации  об оформлении трудовых договоров с наемными сотрудниками,  а также о необходимости приведения в соответствие с законодательством размеров заработной платы сотрудников.</w:t>
      </w:r>
      <w:r>
        <w:br/>
      </w:r>
      <w:r>
        <w:rPr>
          <w:sz w:val="27"/>
          <w:szCs w:val="27"/>
        </w:rPr>
        <w:t xml:space="preserve">     Напоминаем, с 1 января 2017 года минимальный </w:t>
      </w:r>
      <w:proofErr w:type="gramStart"/>
      <w:r>
        <w:rPr>
          <w:sz w:val="27"/>
          <w:szCs w:val="27"/>
        </w:rPr>
        <w:t>размер оплаты труда</w:t>
      </w:r>
      <w:proofErr w:type="gramEnd"/>
      <w:r>
        <w:rPr>
          <w:sz w:val="27"/>
          <w:szCs w:val="27"/>
        </w:rPr>
        <w:t xml:space="preserve"> (МРОТ) во внебюджетном секторе экономики составляет 8770 рублей, согласно трехстороннему соглашению между профсоюзами, Правительством региона и работодателями Курганской области.</w:t>
      </w:r>
    </w:p>
    <w:p w:rsidR="000775EB" w:rsidRDefault="000775EB" w:rsidP="000775EB">
      <w:pPr>
        <w:pStyle w:val="a3"/>
        <w:jc w:val="right"/>
      </w:pPr>
      <w:r>
        <w:rPr>
          <w:rStyle w:val="a5"/>
          <w:sz w:val="27"/>
          <w:szCs w:val="27"/>
        </w:rPr>
        <w:t>Комитет экономики и управления </w:t>
      </w:r>
    </w:p>
    <w:p w:rsidR="000775EB" w:rsidRDefault="000775EB" w:rsidP="000775EB">
      <w:pPr>
        <w:pStyle w:val="a3"/>
        <w:jc w:val="right"/>
      </w:pPr>
      <w:r>
        <w:rPr>
          <w:rStyle w:val="a5"/>
          <w:sz w:val="27"/>
          <w:szCs w:val="27"/>
        </w:rPr>
        <w:t>муниципальным имуществом</w:t>
      </w:r>
    </w:p>
    <w:p w:rsidR="000775EB" w:rsidRDefault="000775EB" w:rsidP="000775EB">
      <w:pPr>
        <w:pStyle w:val="a3"/>
        <w:jc w:val="right"/>
      </w:pPr>
      <w:r>
        <w:rPr>
          <w:rStyle w:val="a5"/>
          <w:sz w:val="27"/>
          <w:szCs w:val="27"/>
        </w:rPr>
        <w:t>Администрации Белозерского района.</w:t>
      </w:r>
    </w:p>
    <w:p w:rsidR="00905B9F" w:rsidRDefault="00905B9F">
      <w:bookmarkStart w:id="0" w:name="_GoBack"/>
      <w:bookmarkEnd w:id="0"/>
    </w:p>
    <w:sectPr w:rsidR="0090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B8"/>
    <w:rsid w:val="000775EB"/>
    <w:rsid w:val="005046B8"/>
    <w:rsid w:val="0090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5EB"/>
    <w:rPr>
      <w:b/>
      <w:bCs/>
    </w:rPr>
  </w:style>
  <w:style w:type="character" w:styleId="a5">
    <w:name w:val="Emphasis"/>
    <w:basedOn w:val="a0"/>
    <w:uiPriority w:val="20"/>
    <w:qFormat/>
    <w:rsid w:val="000775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5EB"/>
    <w:rPr>
      <w:b/>
      <w:bCs/>
    </w:rPr>
  </w:style>
  <w:style w:type="character" w:styleId="a5">
    <w:name w:val="Emphasis"/>
    <w:basedOn w:val="a0"/>
    <w:uiPriority w:val="20"/>
    <w:qFormat/>
    <w:rsid w:val="000775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Home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Arm-экономика</dc:creator>
  <cp:keywords/>
  <dc:description/>
  <cp:lastModifiedBy>Arm-экономика</cp:lastModifiedBy>
  <cp:revision>3</cp:revision>
  <dcterms:created xsi:type="dcterms:W3CDTF">2017-11-13T05:50:00Z</dcterms:created>
  <dcterms:modified xsi:type="dcterms:W3CDTF">2017-11-13T05:51:00Z</dcterms:modified>
</cp:coreProperties>
</file>