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41" w:rsidRPr="00AC3041" w:rsidRDefault="00AC3041" w:rsidP="00AC3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13 сентября</w:t>
      </w:r>
      <w:r w:rsidRPr="00AC304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 xml:space="preserve"> в Администрации Белозерского района состоялось очередное заседание межведомственной комиссии по легализации трудовых отношений и соблюдению требований трудового законодательства на территории района.</w:t>
      </w:r>
      <w:r w:rsidRPr="00AC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3041" w:rsidRPr="00AC3041" w:rsidRDefault="00AC3041" w:rsidP="00AC3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 w:rsidRPr="00AC30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ее работе приняли участие представители Федеральной налоговой службы, Центра занятости населения, Пенсионного фонда, фонда социального страхования и  руководители предприятий района.</w:t>
      </w:r>
      <w:r w:rsidRPr="00AC30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Было рассмотрено три вопроса – о погашении задолженности по обязательному социальному страхованию от несчастных случаев на производстве и профессиональных заболеваний, по легализации трудовых отношений, заслушаны руководители предприятий, выплачивающих заработную плату ниже прожиточного уровня.</w:t>
      </w:r>
      <w:r w:rsidRPr="00AC3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3041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 В ходе прошедшего заседания работодателям</w:t>
      </w:r>
      <w:r w:rsidRPr="00AC304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AC3041">
        <w:rPr>
          <w:rFonts w:ascii="Times New Roman" w:eastAsia="Times New Roman" w:hAnsi="Times New Roman" w:cs="Times New Roman"/>
          <w:sz w:val="27"/>
          <w:szCs w:val="27"/>
          <w:lang w:eastAsia="ru-RU"/>
        </w:rPr>
        <w:t>были даны рекомендации о недопущении задолженности по обязательным платежам,  об оформлении трудовых договоров с наемными сотрудниками,  а также о приведении в соответствие с законодательством размеров заработной платы сотрудников.</w:t>
      </w:r>
      <w:r w:rsidRPr="00AC3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64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bookmarkStart w:id="0" w:name="_GoBack"/>
      <w:bookmarkEnd w:id="0"/>
      <w:r w:rsidRPr="00AC30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Напоминаем, с 1 января 2017 года минимальный </w:t>
      </w:r>
      <w:proofErr w:type="gramStart"/>
      <w:r w:rsidRPr="00AC304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размер оплаты труда</w:t>
      </w:r>
      <w:proofErr w:type="gramEnd"/>
      <w:r w:rsidRPr="00AC30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(МРОТ) во внебюджетном секторе экономики составляет 8770 рублей, согласно трехстороннему соглашению между профсоюзами, Правительством региона и работодателями Курганской области.</w:t>
      </w:r>
    </w:p>
    <w:p w:rsidR="00AC3041" w:rsidRPr="00AC3041" w:rsidRDefault="00AC3041" w:rsidP="00AC30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4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                                                                  Комитет экономики и управления </w:t>
      </w:r>
    </w:p>
    <w:p w:rsidR="003F3A7E" w:rsidRDefault="003F3A7E"/>
    <w:sectPr w:rsidR="003F3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D7"/>
    <w:rsid w:val="003F3A7E"/>
    <w:rsid w:val="007C646C"/>
    <w:rsid w:val="008F56D7"/>
    <w:rsid w:val="00AC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Arm-экономика</dc:creator>
  <cp:lastModifiedBy>Arm-экономика</cp:lastModifiedBy>
  <cp:revision>3</cp:revision>
  <cp:lastPrinted>2017-09-13T07:57:00Z</cp:lastPrinted>
  <dcterms:created xsi:type="dcterms:W3CDTF">2017-09-13T07:55:00Z</dcterms:created>
  <dcterms:modified xsi:type="dcterms:W3CDTF">2017-09-13T07:58:00Z</dcterms:modified>
</cp:coreProperties>
</file>