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57" w:rsidRPr="007C1B57" w:rsidRDefault="007C1B57" w:rsidP="007C1B57">
      <w:pPr>
        <w:autoSpaceDE/>
        <w:autoSpaceDN/>
        <w:jc w:val="center"/>
        <w:rPr>
          <w:rFonts w:ascii="PT Astra Sans" w:eastAsiaTheme="minorEastAsia" w:hAnsi="PT Astra Sans"/>
          <w:b/>
          <w:sz w:val="36"/>
          <w:szCs w:val="36"/>
        </w:rPr>
      </w:pPr>
      <w:r w:rsidRPr="007C1B57">
        <w:rPr>
          <w:rFonts w:ascii="PT Astra Sans" w:eastAsiaTheme="minorEastAsia" w:hAnsi="PT Astra Sans"/>
          <w:b/>
          <w:sz w:val="36"/>
          <w:szCs w:val="36"/>
        </w:rPr>
        <w:t>Администрация</w:t>
      </w:r>
    </w:p>
    <w:p w:rsidR="007C1B57" w:rsidRPr="007C1B57" w:rsidRDefault="007C1B57" w:rsidP="007C1B57">
      <w:pPr>
        <w:autoSpaceDE/>
        <w:autoSpaceDN/>
        <w:jc w:val="center"/>
        <w:rPr>
          <w:rFonts w:ascii="PT Astra Sans" w:eastAsiaTheme="minorEastAsia" w:hAnsi="PT Astra Sans"/>
          <w:b/>
          <w:bCs/>
          <w:sz w:val="36"/>
          <w:szCs w:val="36"/>
        </w:rPr>
      </w:pPr>
      <w:r w:rsidRPr="007C1B57">
        <w:rPr>
          <w:rFonts w:ascii="PT Astra Sans" w:eastAsiaTheme="minorEastAsia" w:hAnsi="PT Astra Sans"/>
          <w:b/>
          <w:sz w:val="36"/>
          <w:szCs w:val="36"/>
        </w:rPr>
        <w:t xml:space="preserve"> Белозерского муниципального округа</w:t>
      </w:r>
    </w:p>
    <w:p w:rsidR="007C1B57" w:rsidRPr="007C1B57" w:rsidRDefault="007C1B57" w:rsidP="007C1B57">
      <w:pPr>
        <w:autoSpaceDE/>
        <w:autoSpaceDN/>
        <w:jc w:val="center"/>
        <w:rPr>
          <w:rFonts w:ascii="PT Astra Sans" w:eastAsiaTheme="minorEastAsia" w:hAnsi="PT Astra Sans"/>
          <w:b/>
          <w:bCs/>
          <w:sz w:val="36"/>
          <w:szCs w:val="36"/>
        </w:rPr>
      </w:pPr>
      <w:r w:rsidRPr="007C1B57">
        <w:rPr>
          <w:rFonts w:ascii="PT Astra Sans" w:eastAsiaTheme="minorEastAsia" w:hAnsi="PT Astra Sans"/>
          <w:b/>
          <w:bCs/>
          <w:sz w:val="36"/>
          <w:szCs w:val="36"/>
        </w:rPr>
        <w:t>Курганской области</w:t>
      </w:r>
    </w:p>
    <w:p w:rsidR="007C1B57" w:rsidRPr="007C1B57" w:rsidRDefault="007C1B57" w:rsidP="007C1B57">
      <w:pPr>
        <w:autoSpaceDE/>
        <w:autoSpaceDN/>
        <w:jc w:val="center"/>
        <w:rPr>
          <w:rFonts w:ascii="PT Astra Sans" w:eastAsiaTheme="minorEastAsia" w:hAnsi="PT Astra Sans"/>
          <w:b/>
          <w:bCs/>
          <w:sz w:val="28"/>
          <w:szCs w:val="28"/>
        </w:rPr>
      </w:pPr>
    </w:p>
    <w:p w:rsidR="007C1B57" w:rsidRPr="007C1B57" w:rsidRDefault="007C1B57" w:rsidP="007C1B57">
      <w:pPr>
        <w:autoSpaceDE/>
        <w:autoSpaceDN/>
        <w:jc w:val="center"/>
        <w:rPr>
          <w:rFonts w:ascii="PT Astra Sans" w:eastAsiaTheme="minorEastAsia" w:hAnsi="PT Astra Sans"/>
          <w:b/>
          <w:bCs/>
          <w:sz w:val="52"/>
          <w:szCs w:val="52"/>
        </w:rPr>
      </w:pPr>
      <w:r w:rsidRPr="007C1B57">
        <w:rPr>
          <w:rFonts w:ascii="PT Astra Sans" w:eastAsiaTheme="minorEastAsia" w:hAnsi="PT Astra Sans"/>
          <w:b/>
          <w:bCs/>
          <w:sz w:val="52"/>
          <w:szCs w:val="52"/>
        </w:rPr>
        <w:t>РАСПОРЯЖЕНИЕ</w:t>
      </w:r>
    </w:p>
    <w:p w:rsidR="007C1B57" w:rsidRPr="007C1B57" w:rsidRDefault="007C1B57" w:rsidP="007C1B57">
      <w:pPr>
        <w:autoSpaceDE/>
        <w:autoSpaceDN/>
        <w:jc w:val="center"/>
        <w:rPr>
          <w:rFonts w:ascii="PT Astra Sans" w:eastAsiaTheme="minorEastAsia" w:hAnsi="PT Astra Sans"/>
          <w:b/>
          <w:bCs/>
          <w:sz w:val="52"/>
          <w:szCs w:val="52"/>
        </w:rPr>
      </w:pPr>
    </w:p>
    <w:p w:rsidR="007C1B57" w:rsidRPr="00BB3EA3" w:rsidRDefault="007C1B57" w:rsidP="00604D51">
      <w:pPr>
        <w:tabs>
          <w:tab w:val="left" w:pos="709"/>
        </w:tabs>
        <w:autoSpaceDE/>
        <w:autoSpaceDN/>
        <w:rPr>
          <w:rFonts w:ascii="PT Astra Sans" w:eastAsiaTheme="minorEastAsia" w:hAnsi="PT Astra Sans"/>
        </w:rPr>
      </w:pPr>
      <w:r w:rsidRPr="00BB3EA3">
        <w:rPr>
          <w:rFonts w:ascii="PT Astra Sans" w:eastAsiaTheme="minorEastAsia" w:hAnsi="PT Astra Sans"/>
        </w:rPr>
        <w:t>от «</w:t>
      </w:r>
      <w:r w:rsidR="00A2477C">
        <w:rPr>
          <w:rFonts w:ascii="PT Astra Sans" w:eastAsiaTheme="minorEastAsia" w:hAnsi="PT Astra Sans"/>
        </w:rPr>
        <w:t>28</w:t>
      </w:r>
      <w:r w:rsidR="00604D51" w:rsidRPr="00BB3EA3">
        <w:rPr>
          <w:rFonts w:ascii="PT Astra Sans" w:eastAsiaTheme="minorEastAsia" w:hAnsi="PT Astra Sans"/>
        </w:rPr>
        <w:t xml:space="preserve">» </w:t>
      </w:r>
      <w:r w:rsidR="00A2477C">
        <w:rPr>
          <w:rFonts w:ascii="PT Astra Sans" w:eastAsiaTheme="minorEastAsia" w:hAnsi="PT Astra Sans"/>
        </w:rPr>
        <w:t>июня</w:t>
      </w:r>
      <w:r w:rsidRPr="00BB3EA3">
        <w:rPr>
          <w:rFonts w:ascii="PT Astra Sans" w:eastAsiaTheme="minorEastAsia" w:hAnsi="PT Astra Sans"/>
        </w:rPr>
        <w:t xml:space="preserve"> 2024 года  № </w:t>
      </w:r>
      <w:r w:rsidR="00A2477C">
        <w:rPr>
          <w:rFonts w:ascii="PT Astra Sans" w:eastAsiaTheme="minorEastAsia" w:hAnsi="PT Astra Sans"/>
        </w:rPr>
        <w:t>122</w:t>
      </w:r>
      <w:r w:rsidRPr="00BB3EA3">
        <w:rPr>
          <w:rFonts w:ascii="PT Astra Sans" w:eastAsiaTheme="minorEastAsia" w:hAnsi="PT Astra Sans"/>
        </w:rPr>
        <w:t>-р</w:t>
      </w:r>
    </w:p>
    <w:p w:rsidR="007C1B57" w:rsidRPr="007C1B57" w:rsidRDefault="007C1B57" w:rsidP="007C1B57">
      <w:pPr>
        <w:autoSpaceDE/>
        <w:autoSpaceDN/>
        <w:rPr>
          <w:rFonts w:ascii="PT Astra Sans" w:eastAsiaTheme="minorEastAsia" w:hAnsi="PT Astra Sans" w:cstheme="minorBidi"/>
          <w:sz w:val="20"/>
          <w:szCs w:val="20"/>
        </w:rPr>
      </w:pPr>
      <w:r w:rsidRPr="007C1B57">
        <w:rPr>
          <w:rFonts w:ascii="PT Astra Sans" w:eastAsiaTheme="minorEastAsia" w:hAnsi="PT Astra Sans"/>
          <w:sz w:val="28"/>
          <w:szCs w:val="28"/>
        </w:rPr>
        <w:t xml:space="preserve">          </w:t>
      </w:r>
      <w:r w:rsidRPr="007C1B57">
        <w:rPr>
          <w:rFonts w:ascii="PT Astra Sans" w:eastAsiaTheme="minorEastAsia" w:hAnsi="PT Astra Sans"/>
          <w:sz w:val="20"/>
          <w:szCs w:val="20"/>
        </w:rPr>
        <w:t>с. Белозерское</w:t>
      </w:r>
    </w:p>
    <w:p w:rsidR="00822536" w:rsidRDefault="00822536" w:rsidP="00822536">
      <w:pPr>
        <w:rPr>
          <w:rFonts w:ascii="PT Astra Sans" w:hAnsi="PT Astra Sans"/>
          <w:sz w:val="26"/>
          <w:szCs w:val="26"/>
        </w:rPr>
      </w:pPr>
    </w:p>
    <w:p w:rsidR="00822536" w:rsidRDefault="00822536" w:rsidP="00822536">
      <w:pPr>
        <w:rPr>
          <w:rFonts w:ascii="PT Astra Sans" w:hAnsi="PT Astra Sans"/>
          <w:sz w:val="26"/>
          <w:szCs w:val="26"/>
        </w:rPr>
      </w:pPr>
    </w:p>
    <w:p w:rsidR="00604D51" w:rsidRPr="00DF0A44" w:rsidRDefault="00604D51" w:rsidP="00822536">
      <w:pPr>
        <w:rPr>
          <w:rFonts w:ascii="PT Astra Sans" w:hAnsi="PT Astra Sans"/>
          <w:sz w:val="26"/>
          <w:szCs w:val="26"/>
        </w:rPr>
      </w:pPr>
    </w:p>
    <w:p w:rsidR="00941C2D" w:rsidRPr="00BB3EA3" w:rsidRDefault="00822536" w:rsidP="00FE7ABE">
      <w:pPr>
        <w:pStyle w:val="ConsPlusTitle"/>
        <w:jc w:val="center"/>
        <w:rPr>
          <w:rFonts w:ascii="PT Astra Sans" w:hAnsi="PT Astra Sans"/>
          <w:sz w:val="24"/>
          <w:szCs w:val="24"/>
        </w:rPr>
      </w:pPr>
      <w:r w:rsidRPr="00BB3EA3">
        <w:rPr>
          <w:rFonts w:ascii="PT Astra Sans" w:hAnsi="PT Astra Sans"/>
          <w:sz w:val="24"/>
          <w:szCs w:val="24"/>
        </w:rPr>
        <w:t xml:space="preserve"> </w:t>
      </w:r>
      <w:r w:rsidR="001C039C" w:rsidRPr="00BB3EA3">
        <w:rPr>
          <w:rFonts w:ascii="PT Astra Sans" w:hAnsi="PT Astra Sans"/>
          <w:sz w:val="24"/>
          <w:szCs w:val="24"/>
        </w:rPr>
        <w:t xml:space="preserve">О перечне специальных мест для размещения печатных </w:t>
      </w:r>
    </w:p>
    <w:p w:rsidR="00FE7ABE" w:rsidRPr="00BB3EA3" w:rsidRDefault="001C039C" w:rsidP="00FE7ABE">
      <w:pPr>
        <w:pStyle w:val="ConsPlusTitle"/>
        <w:jc w:val="center"/>
        <w:rPr>
          <w:rFonts w:ascii="PT Astra Sans" w:hAnsi="PT Astra Sans" w:cs="Times New Roman"/>
          <w:bCs w:val="0"/>
          <w:sz w:val="24"/>
          <w:szCs w:val="24"/>
        </w:rPr>
      </w:pPr>
      <w:r w:rsidRPr="00BB3EA3">
        <w:rPr>
          <w:rFonts w:ascii="PT Astra Sans" w:hAnsi="PT Astra Sans"/>
          <w:sz w:val="24"/>
          <w:szCs w:val="24"/>
        </w:rPr>
        <w:t xml:space="preserve"> агитационных материалов </w:t>
      </w:r>
      <w:r w:rsidR="00941C2D" w:rsidRPr="00BB3EA3">
        <w:rPr>
          <w:rFonts w:ascii="PT Astra Sans" w:hAnsi="PT Astra Sans"/>
          <w:sz w:val="24"/>
          <w:szCs w:val="24"/>
        </w:rPr>
        <w:t xml:space="preserve">кандидатов </w:t>
      </w:r>
      <w:r w:rsidRPr="00BB3EA3">
        <w:rPr>
          <w:rFonts w:ascii="PT Astra Sans" w:hAnsi="PT Astra Sans"/>
          <w:sz w:val="24"/>
          <w:szCs w:val="24"/>
        </w:rPr>
        <w:t xml:space="preserve">на </w:t>
      </w:r>
      <w:r w:rsidR="00941C2D" w:rsidRPr="00BB3EA3">
        <w:rPr>
          <w:rFonts w:ascii="PT Astra Sans" w:hAnsi="PT Astra Sans"/>
          <w:sz w:val="24"/>
          <w:szCs w:val="24"/>
        </w:rPr>
        <w:t>должность</w:t>
      </w:r>
      <w:r w:rsidRPr="00BB3EA3">
        <w:rPr>
          <w:rFonts w:ascii="PT Astra Sans" w:hAnsi="PT Astra Sans"/>
          <w:sz w:val="24"/>
          <w:szCs w:val="24"/>
        </w:rPr>
        <w:t xml:space="preserve"> Губернатора Курганской области на территории Белозерского муниципального округа</w:t>
      </w:r>
    </w:p>
    <w:p w:rsidR="00822536" w:rsidRPr="00BB3EA3" w:rsidRDefault="00822536" w:rsidP="00686F07">
      <w:pPr>
        <w:tabs>
          <w:tab w:val="left" w:pos="709"/>
        </w:tabs>
        <w:jc w:val="center"/>
        <w:rPr>
          <w:rFonts w:ascii="PT Astra Sans" w:hAnsi="PT Astra Sans"/>
          <w:b/>
        </w:rPr>
      </w:pPr>
    </w:p>
    <w:p w:rsidR="00822536" w:rsidRPr="00BB3EA3" w:rsidRDefault="00822536" w:rsidP="007C1B57">
      <w:pPr>
        <w:jc w:val="both"/>
        <w:rPr>
          <w:rFonts w:ascii="PT Astra Sans" w:hAnsi="PT Astra Sans"/>
        </w:rPr>
      </w:pPr>
      <w:r w:rsidRPr="00BB3EA3">
        <w:rPr>
          <w:rFonts w:ascii="PT Astra Sans" w:hAnsi="PT Astra Sans"/>
        </w:rPr>
        <w:tab/>
      </w:r>
    </w:p>
    <w:p w:rsidR="00FE7ABE" w:rsidRPr="00BB3EA3" w:rsidRDefault="00604D51" w:rsidP="00096144">
      <w:pPr>
        <w:tabs>
          <w:tab w:val="left" w:pos="9072"/>
        </w:tabs>
        <w:jc w:val="both"/>
        <w:rPr>
          <w:rFonts w:ascii="PT Astra Sans" w:hAnsi="PT Astra Sans" w:cs="Arial"/>
          <w:b/>
        </w:rPr>
      </w:pPr>
      <w:r w:rsidRPr="00BB3EA3">
        <w:rPr>
          <w:rFonts w:ascii="PT Astra Sans" w:hAnsi="PT Astra Sans"/>
        </w:rPr>
        <w:t xml:space="preserve">        </w:t>
      </w:r>
      <w:r w:rsidR="00686F07" w:rsidRPr="00BB3EA3">
        <w:rPr>
          <w:rFonts w:ascii="PT Astra Sans" w:hAnsi="PT Astra Sans"/>
        </w:rPr>
        <w:t xml:space="preserve"> </w:t>
      </w:r>
      <w:proofErr w:type="gramStart"/>
      <w:r w:rsidR="001C039C" w:rsidRPr="00BB3EA3">
        <w:rPr>
          <w:rFonts w:ascii="PT Astra Sans" w:hAnsi="PT Astra Sans"/>
        </w:rPr>
        <w:t>В соответствии с Федеральным законом 12 июня 2002 года №67-ФЗ «Об основных гарантиях избирательных прав и права на участие в референдуме граждан Российской Федерации», Законом Курганской области от 27 июня 2012 года №32 «О выборах Губернатора Курганской области»</w:t>
      </w:r>
      <w:r w:rsidR="00941C2D" w:rsidRPr="00BB3EA3">
        <w:rPr>
          <w:rFonts w:ascii="PT Astra Sans" w:hAnsi="PT Astra Sans"/>
        </w:rPr>
        <w:t>,</w:t>
      </w:r>
      <w:r w:rsidR="001C039C" w:rsidRPr="00BB3EA3">
        <w:rPr>
          <w:rFonts w:ascii="PT Astra Sans" w:hAnsi="PT Astra Sans"/>
        </w:rPr>
        <w:t xml:space="preserve"> в целях обеспечения информирования населения Белозерского муниципального округа о предстоящих выборах Губернатора Курганской области:</w:t>
      </w:r>
      <w:proofErr w:type="gramEnd"/>
    </w:p>
    <w:p w:rsidR="00FE7ABE" w:rsidRPr="00BB3EA3" w:rsidRDefault="00686F07" w:rsidP="00604D51">
      <w:pPr>
        <w:widowControl w:val="0"/>
        <w:tabs>
          <w:tab w:val="left" w:pos="709"/>
          <w:tab w:val="left" w:pos="1134"/>
        </w:tabs>
        <w:jc w:val="both"/>
        <w:rPr>
          <w:rFonts w:ascii="PT Astra Sans" w:hAnsi="PT Astra Sans"/>
        </w:rPr>
      </w:pPr>
      <w:r w:rsidRPr="00BB3EA3">
        <w:rPr>
          <w:rFonts w:ascii="PT Astra Sans" w:hAnsi="PT Astra Sans"/>
        </w:rPr>
        <w:t xml:space="preserve">         </w:t>
      </w:r>
      <w:r w:rsidR="00604D51" w:rsidRPr="00BB3EA3">
        <w:rPr>
          <w:rFonts w:ascii="PT Astra Sans" w:hAnsi="PT Astra Sans"/>
        </w:rPr>
        <w:t xml:space="preserve">1. </w:t>
      </w:r>
      <w:r w:rsidR="001C039C" w:rsidRPr="00BB3EA3">
        <w:rPr>
          <w:rFonts w:ascii="PT Astra Sans" w:hAnsi="PT Astra Sans"/>
        </w:rPr>
        <w:t xml:space="preserve">Утвердить перечень специальных мест для размещения печатных агитационных материалов </w:t>
      </w:r>
      <w:r w:rsidR="00461B68" w:rsidRPr="00BB3EA3">
        <w:rPr>
          <w:rFonts w:ascii="PT Astra Sans" w:hAnsi="PT Astra Sans"/>
        </w:rPr>
        <w:t xml:space="preserve">кандидатов </w:t>
      </w:r>
      <w:r w:rsidR="001C039C" w:rsidRPr="00BB3EA3">
        <w:rPr>
          <w:rFonts w:ascii="PT Astra Sans" w:hAnsi="PT Astra Sans"/>
        </w:rPr>
        <w:t xml:space="preserve">на </w:t>
      </w:r>
      <w:r w:rsidR="00461B68" w:rsidRPr="00BB3EA3">
        <w:rPr>
          <w:rFonts w:ascii="PT Astra Sans" w:hAnsi="PT Astra Sans"/>
        </w:rPr>
        <w:t>должность</w:t>
      </w:r>
      <w:r w:rsidR="001C039C" w:rsidRPr="00BB3EA3">
        <w:rPr>
          <w:rFonts w:ascii="PT Astra Sans" w:hAnsi="PT Astra Sans"/>
        </w:rPr>
        <w:t xml:space="preserve"> Губернатора Курганской области на территории Белозерского муниципального округа.</w:t>
      </w:r>
    </w:p>
    <w:p w:rsidR="00822536" w:rsidRPr="00BB3EA3" w:rsidRDefault="00604D51" w:rsidP="00822536">
      <w:pPr>
        <w:ind w:firstLine="708"/>
        <w:jc w:val="both"/>
        <w:rPr>
          <w:rFonts w:ascii="PT Astra Sans" w:hAnsi="PT Astra Sans"/>
        </w:rPr>
      </w:pPr>
      <w:r w:rsidRPr="00BB3EA3">
        <w:rPr>
          <w:rFonts w:ascii="PT Astra Sans" w:hAnsi="PT Astra Sans"/>
        </w:rPr>
        <w:t>2</w:t>
      </w:r>
      <w:r w:rsidR="0057468C" w:rsidRPr="00BB3EA3">
        <w:rPr>
          <w:rFonts w:ascii="PT Astra Sans" w:hAnsi="PT Astra Sans"/>
        </w:rPr>
        <w:t xml:space="preserve">. </w:t>
      </w:r>
      <w:proofErr w:type="gramStart"/>
      <w:r w:rsidR="001C039C" w:rsidRPr="00BB3EA3">
        <w:rPr>
          <w:rFonts w:ascii="PT Astra Sans" w:hAnsi="PT Astra Sans"/>
        </w:rPr>
        <w:t>Разместить</w:t>
      </w:r>
      <w:proofErr w:type="gramEnd"/>
      <w:r w:rsidR="001C039C" w:rsidRPr="00BB3EA3">
        <w:rPr>
          <w:rFonts w:ascii="PT Astra Sans" w:hAnsi="PT Astra Sans"/>
        </w:rPr>
        <w:t xml:space="preserve"> настоящее распоряжение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E150CB" w:rsidRPr="00BB3EA3" w:rsidRDefault="00E150CB" w:rsidP="00822536">
      <w:pPr>
        <w:ind w:firstLine="708"/>
        <w:jc w:val="both"/>
        <w:rPr>
          <w:rFonts w:ascii="PT Astra Sans" w:hAnsi="PT Astra Sans"/>
        </w:rPr>
      </w:pPr>
      <w:r w:rsidRPr="00BB3EA3">
        <w:rPr>
          <w:rFonts w:ascii="PT Astra Sans" w:hAnsi="PT Astra Sans"/>
        </w:rPr>
        <w:t xml:space="preserve">3. </w:t>
      </w:r>
      <w:proofErr w:type="gramStart"/>
      <w:r w:rsidRPr="00BB3EA3">
        <w:rPr>
          <w:rFonts w:ascii="PT Astra Sans" w:hAnsi="PT Astra Sans"/>
        </w:rPr>
        <w:t>Контроль за</w:t>
      </w:r>
      <w:proofErr w:type="gramEnd"/>
      <w:r w:rsidRPr="00BB3EA3">
        <w:rPr>
          <w:rFonts w:ascii="PT Astra Sans" w:hAnsi="PT Astra Sans"/>
        </w:rPr>
        <w:t xml:space="preserve"> выполнением настоящего распоряжения возложить на управляющего делами, начальника управления делами.</w:t>
      </w:r>
    </w:p>
    <w:p w:rsidR="00822536" w:rsidRPr="00BB3EA3" w:rsidRDefault="00822536" w:rsidP="00822536">
      <w:pPr>
        <w:jc w:val="both"/>
        <w:rPr>
          <w:rFonts w:ascii="PT Astra Sans" w:hAnsi="PT Astra Sans"/>
        </w:rPr>
      </w:pPr>
    </w:p>
    <w:p w:rsidR="00822536" w:rsidRPr="00BB3EA3" w:rsidRDefault="00822536" w:rsidP="00604D51">
      <w:pPr>
        <w:tabs>
          <w:tab w:val="left" w:pos="709"/>
        </w:tabs>
        <w:jc w:val="both"/>
        <w:rPr>
          <w:rFonts w:ascii="PT Astra Sans" w:hAnsi="PT Astra Sans"/>
        </w:rPr>
      </w:pPr>
    </w:p>
    <w:p w:rsidR="00822536" w:rsidRPr="00BB3EA3" w:rsidRDefault="00822536" w:rsidP="00B65D30">
      <w:pPr>
        <w:ind w:right="283"/>
        <w:jc w:val="both"/>
        <w:rPr>
          <w:rFonts w:ascii="PT Astra Sans" w:hAnsi="PT Astra Sans"/>
        </w:rPr>
      </w:pPr>
    </w:p>
    <w:p w:rsidR="007C1B57" w:rsidRPr="00BB3EA3" w:rsidRDefault="007C1B57" w:rsidP="007C1B57">
      <w:pPr>
        <w:autoSpaceDE/>
        <w:autoSpaceDN/>
        <w:rPr>
          <w:rFonts w:ascii="PT Astra Sans" w:eastAsiaTheme="minorEastAsia" w:hAnsi="PT Astra Sans"/>
          <w:color w:val="000000"/>
          <w:shd w:val="clear" w:color="auto" w:fill="FFFFFF"/>
        </w:rPr>
      </w:pPr>
      <w:r w:rsidRPr="00BB3EA3">
        <w:rPr>
          <w:rFonts w:ascii="PT Astra Sans" w:eastAsiaTheme="minorEastAsia" w:hAnsi="PT Astra Sans"/>
          <w:color w:val="000000"/>
          <w:shd w:val="clear" w:color="auto" w:fill="FFFFFF"/>
        </w:rPr>
        <w:t xml:space="preserve">Глава </w:t>
      </w:r>
    </w:p>
    <w:p w:rsidR="007C1B57" w:rsidRPr="00BB3EA3" w:rsidRDefault="007C1B57" w:rsidP="007C1B57">
      <w:pPr>
        <w:autoSpaceDE/>
        <w:autoSpaceDN/>
        <w:rPr>
          <w:rFonts w:ascii="PT Astra Sans" w:eastAsiaTheme="minorEastAsia" w:hAnsi="PT Astra Sans"/>
          <w:color w:val="000000"/>
          <w:shd w:val="clear" w:color="auto" w:fill="FFFFFF"/>
        </w:rPr>
      </w:pPr>
      <w:r w:rsidRPr="00BB3EA3">
        <w:rPr>
          <w:rFonts w:ascii="PT Astra Sans" w:eastAsiaTheme="minorEastAsia" w:hAnsi="PT Astra Sans"/>
          <w:color w:val="000000"/>
          <w:shd w:val="clear" w:color="auto" w:fill="FFFFFF"/>
        </w:rPr>
        <w:t xml:space="preserve">Белозерского муниципального округа             </w:t>
      </w:r>
      <w:r w:rsidR="00B278BB" w:rsidRPr="00BB3EA3">
        <w:rPr>
          <w:rFonts w:ascii="PT Astra Sans" w:eastAsiaTheme="minorEastAsia" w:hAnsi="PT Astra Sans"/>
          <w:color w:val="000000"/>
          <w:shd w:val="clear" w:color="auto" w:fill="FFFFFF"/>
        </w:rPr>
        <w:t xml:space="preserve">  </w:t>
      </w:r>
      <w:r w:rsidRPr="00BB3EA3">
        <w:rPr>
          <w:rFonts w:ascii="PT Astra Sans" w:eastAsiaTheme="minorEastAsia" w:hAnsi="PT Astra Sans"/>
          <w:color w:val="000000"/>
          <w:shd w:val="clear" w:color="auto" w:fill="FFFFFF"/>
        </w:rPr>
        <w:t xml:space="preserve">  </w:t>
      </w:r>
      <w:r w:rsidR="00BB3EA3">
        <w:rPr>
          <w:rFonts w:ascii="PT Astra Sans" w:eastAsiaTheme="minorEastAsia" w:hAnsi="PT Astra Sans"/>
          <w:color w:val="000000"/>
          <w:shd w:val="clear" w:color="auto" w:fill="FFFFFF"/>
        </w:rPr>
        <w:t xml:space="preserve">                   </w:t>
      </w:r>
      <w:r w:rsidRPr="00BB3EA3">
        <w:rPr>
          <w:rFonts w:ascii="PT Astra Sans" w:eastAsiaTheme="minorEastAsia" w:hAnsi="PT Astra Sans"/>
          <w:color w:val="000000"/>
          <w:shd w:val="clear" w:color="auto" w:fill="FFFFFF"/>
        </w:rPr>
        <w:t xml:space="preserve">      </w:t>
      </w:r>
      <w:r w:rsidR="00A2477C">
        <w:rPr>
          <w:rFonts w:ascii="PT Astra Sans" w:eastAsiaTheme="minorEastAsia" w:hAnsi="PT Astra Sans"/>
          <w:color w:val="000000"/>
          <w:shd w:val="clear" w:color="auto" w:fill="FFFFFF"/>
        </w:rPr>
        <w:tab/>
      </w:r>
      <w:r w:rsidRPr="00BB3EA3">
        <w:rPr>
          <w:rFonts w:ascii="PT Astra Sans" w:eastAsiaTheme="minorEastAsia" w:hAnsi="PT Astra Sans"/>
          <w:color w:val="000000"/>
          <w:shd w:val="clear" w:color="auto" w:fill="FFFFFF"/>
        </w:rPr>
        <w:t xml:space="preserve"> Н.А. Богданова                                         </w:t>
      </w:r>
    </w:p>
    <w:p w:rsidR="00822536" w:rsidRDefault="00822536" w:rsidP="00822536">
      <w:pPr>
        <w:jc w:val="both"/>
        <w:rPr>
          <w:rFonts w:ascii="PT Astra Sans" w:hAnsi="PT Astra Sans"/>
        </w:rPr>
      </w:pPr>
    </w:p>
    <w:p w:rsidR="00A2477C" w:rsidRDefault="00A2477C" w:rsidP="00822536">
      <w:pPr>
        <w:jc w:val="both"/>
        <w:rPr>
          <w:rFonts w:ascii="PT Astra Sans" w:hAnsi="PT Astra Sans"/>
        </w:rPr>
      </w:pPr>
    </w:p>
    <w:p w:rsidR="00A2477C" w:rsidRDefault="00A2477C" w:rsidP="00822536">
      <w:pPr>
        <w:jc w:val="both"/>
        <w:rPr>
          <w:rFonts w:ascii="PT Astra Sans" w:hAnsi="PT Astra Sans"/>
        </w:rPr>
      </w:pPr>
    </w:p>
    <w:p w:rsidR="00A2477C" w:rsidRDefault="00A2477C" w:rsidP="00822536">
      <w:pPr>
        <w:jc w:val="both"/>
        <w:rPr>
          <w:rFonts w:ascii="PT Astra Sans" w:hAnsi="PT Astra Sans"/>
        </w:rPr>
      </w:pPr>
    </w:p>
    <w:p w:rsidR="00A2477C" w:rsidRDefault="00A2477C" w:rsidP="00822536">
      <w:pPr>
        <w:jc w:val="both"/>
        <w:rPr>
          <w:rFonts w:ascii="PT Astra Sans" w:hAnsi="PT Astra Sans"/>
        </w:rPr>
      </w:pPr>
    </w:p>
    <w:p w:rsidR="00A2477C" w:rsidRDefault="00A2477C" w:rsidP="00822536">
      <w:pPr>
        <w:jc w:val="both"/>
        <w:rPr>
          <w:rFonts w:ascii="PT Astra Sans" w:hAnsi="PT Astra Sans"/>
        </w:rPr>
      </w:pPr>
    </w:p>
    <w:p w:rsidR="00A2477C" w:rsidRDefault="00A2477C" w:rsidP="00822536">
      <w:pPr>
        <w:jc w:val="both"/>
        <w:rPr>
          <w:rFonts w:ascii="PT Astra Sans" w:hAnsi="PT Astra Sans"/>
        </w:rPr>
      </w:pPr>
    </w:p>
    <w:p w:rsidR="00A2477C" w:rsidRDefault="00A2477C" w:rsidP="00822536">
      <w:pPr>
        <w:jc w:val="both"/>
        <w:rPr>
          <w:rFonts w:ascii="PT Astra Sans" w:hAnsi="PT Astra Sans"/>
        </w:rPr>
      </w:pPr>
    </w:p>
    <w:p w:rsidR="00A2477C" w:rsidRDefault="00A2477C" w:rsidP="00822536">
      <w:pPr>
        <w:jc w:val="both"/>
        <w:rPr>
          <w:rFonts w:ascii="PT Astra Sans" w:hAnsi="PT Astra Sans"/>
        </w:rPr>
      </w:pPr>
    </w:p>
    <w:p w:rsidR="00A2477C" w:rsidRDefault="00A2477C" w:rsidP="00822536">
      <w:pPr>
        <w:jc w:val="both"/>
        <w:rPr>
          <w:rFonts w:ascii="PT Astra Sans" w:hAnsi="PT Astra Sans"/>
        </w:rPr>
      </w:pPr>
    </w:p>
    <w:p w:rsidR="00A2477C" w:rsidRDefault="00A2477C" w:rsidP="00822536">
      <w:pPr>
        <w:jc w:val="both"/>
        <w:rPr>
          <w:rFonts w:ascii="PT Astra Sans" w:hAnsi="PT Astra Sans"/>
        </w:rPr>
      </w:pPr>
    </w:p>
    <w:p w:rsidR="00A2477C" w:rsidRDefault="00A2477C" w:rsidP="00822536">
      <w:pPr>
        <w:jc w:val="both"/>
        <w:rPr>
          <w:rFonts w:ascii="PT Astra Sans" w:hAnsi="PT Astra Sans"/>
        </w:rPr>
      </w:pPr>
    </w:p>
    <w:p w:rsidR="00A2477C" w:rsidRDefault="00A2477C" w:rsidP="00822536">
      <w:pPr>
        <w:jc w:val="both"/>
        <w:rPr>
          <w:rFonts w:ascii="PT Astra Sans" w:hAnsi="PT Astra Sans"/>
        </w:rPr>
      </w:pPr>
    </w:p>
    <w:p w:rsidR="00A2477C" w:rsidRPr="00715465" w:rsidRDefault="00A2477C" w:rsidP="00A2477C">
      <w:pPr>
        <w:ind w:left="4248" w:right="283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lastRenderedPageBreak/>
        <w:t xml:space="preserve">      </w:t>
      </w:r>
      <w:bookmarkStart w:id="0" w:name="_GoBack"/>
      <w:bookmarkEnd w:id="0"/>
      <w:r>
        <w:rPr>
          <w:rFonts w:ascii="PT Astra Sans" w:hAnsi="PT Astra Sans"/>
          <w:sz w:val="20"/>
          <w:szCs w:val="20"/>
        </w:rPr>
        <w:t>П</w:t>
      </w:r>
      <w:r w:rsidRPr="00715465">
        <w:rPr>
          <w:rFonts w:ascii="PT Astra Sans" w:hAnsi="PT Astra Sans"/>
          <w:sz w:val="20"/>
          <w:szCs w:val="20"/>
        </w:rPr>
        <w:t xml:space="preserve">риложение </w:t>
      </w:r>
    </w:p>
    <w:p w:rsidR="00A2477C" w:rsidRPr="00715465" w:rsidRDefault="00A2477C" w:rsidP="00A2477C">
      <w:pPr>
        <w:rPr>
          <w:rFonts w:ascii="PT Astra Sans" w:hAnsi="PT Astra Sans"/>
          <w:sz w:val="20"/>
          <w:szCs w:val="20"/>
        </w:rPr>
      </w:pPr>
      <w:r w:rsidRPr="00715465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к распоряжению Администрации</w:t>
      </w:r>
    </w:p>
    <w:p w:rsidR="00A2477C" w:rsidRPr="00715465" w:rsidRDefault="00A2477C" w:rsidP="00A2477C">
      <w:pPr>
        <w:rPr>
          <w:rFonts w:ascii="PT Astra Sans" w:hAnsi="PT Astra Sans"/>
          <w:sz w:val="20"/>
          <w:szCs w:val="20"/>
        </w:rPr>
      </w:pPr>
      <w:r w:rsidRPr="00715465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Белозерского муниципального округа</w:t>
      </w:r>
    </w:p>
    <w:p w:rsidR="00A2477C" w:rsidRPr="00715465" w:rsidRDefault="00A2477C" w:rsidP="00A2477C">
      <w:pPr>
        <w:rPr>
          <w:rFonts w:ascii="PT Astra Sans" w:hAnsi="PT Astra Sans"/>
          <w:sz w:val="20"/>
          <w:szCs w:val="20"/>
        </w:rPr>
      </w:pPr>
      <w:r w:rsidRPr="00715465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PT Astra Sans" w:hAnsi="PT Astra Sans"/>
          <w:sz w:val="20"/>
          <w:szCs w:val="20"/>
        </w:rPr>
        <w:t>К</w:t>
      </w:r>
      <w:r w:rsidRPr="00715465">
        <w:rPr>
          <w:rFonts w:ascii="PT Astra Sans" w:hAnsi="PT Astra Sans"/>
          <w:sz w:val="20"/>
          <w:szCs w:val="20"/>
        </w:rPr>
        <w:t>урганской области</w:t>
      </w:r>
    </w:p>
    <w:p w:rsidR="00A2477C" w:rsidRPr="00715465" w:rsidRDefault="00A2477C" w:rsidP="00A2477C">
      <w:pPr>
        <w:rPr>
          <w:rFonts w:ascii="PT Astra Sans" w:hAnsi="PT Astra Sans"/>
          <w:sz w:val="20"/>
          <w:szCs w:val="20"/>
        </w:rPr>
      </w:pPr>
      <w:r w:rsidRPr="00715465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PT Astra Sans" w:hAnsi="PT Astra Sans"/>
          <w:sz w:val="20"/>
          <w:szCs w:val="20"/>
        </w:rPr>
        <w:t>о</w:t>
      </w:r>
      <w:r w:rsidRPr="00715465">
        <w:rPr>
          <w:rFonts w:ascii="PT Astra Sans" w:hAnsi="PT Astra Sans"/>
          <w:sz w:val="20"/>
          <w:szCs w:val="20"/>
        </w:rPr>
        <w:t>т</w:t>
      </w:r>
      <w:r>
        <w:rPr>
          <w:rFonts w:ascii="PT Astra Sans" w:hAnsi="PT Astra Sans"/>
          <w:sz w:val="20"/>
          <w:szCs w:val="20"/>
        </w:rPr>
        <w:t xml:space="preserve"> «28» июня 2024 года №122</w:t>
      </w:r>
      <w:r w:rsidRPr="00715465">
        <w:rPr>
          <w:rFonts w:ascii="PT Astra Sans" w:hAnsi="PT Astra Sans"/>
          <w:sz w:val="20"/>
          <w:szCs w:val="20"/>
        </w:rPr>
        <w:t xml:space="preserve"> - </w:t>
      </w:r>
      <w:proofErr w:type="gramStart"/>
      <w:r w:rsidRPr="00715465">
        <w:rPr>
          <w:rFonts w:ascii="PT Astra Sans" w:hAnsi="PT Astra Sans"/>
          <w:sz w:val="20"/>
          <w:szCs w:val="20"/>
        </w:rPr>
        <w:t>р</w:t>
      </w:r>
      <w:proofErr w:type="gramEnd"/>
    </w:p>
    <w:p w:rsidR="00A2477C" w:rsidRPr="00715465" w:rsidRDefault="00A2477C" w:rsidP="00A2477C">
      <w:pPr>
        <w:rPr>
          <w:rFonts w:ascii="PT Astra Sans" w:hAnsi="PT Astra Sans"/>
          <w:sz w:val="20"/>
          <w:szCs w:val="20"/>
        </w:rPr>
      </w:pPr>
      <w:r w:rsidRPr="00715465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PT Astra Sans" w:hAnsi="PT Astra Sans"/>
          <w:sz w:val="20"/>
          <w:szCs w:val="20"/>
        </w:rPr>
        <w:t xml:space="preserve"> </w:t>
      </w:r>
      <w:r w:rsidRPr="00715465">
        <w:rPr>
          <w:rFonts w:ascii="PT Astra Sans" w:hAnsi="PT Astra Sans"/>
          <w:sz w:val="20"/>
          <w:szCs w:val="20"/>
        </w:rPr>
        <w:t xml:space="preserve">«О перечне специальных мест </w:t>
      </w:r>
      <w:proofErr w:type="gramStart"/>
      <w:r w:rsidRPr="00715465">
        <w:rPr>
          <w:rFonts w:ascii="PT Astra Sans" w:hAnsi="PT Astra Sans"/>
          <w:sz w:val="20"/>
          <w:szCs w:val="20"/>
        </w:rPr>
        <w:t>для</w:t>
      </w:r>
      <w:proofErr w:type="gramEnd"/>
    </w:p>
    <w:p w:rsidR="00A2477C" w:rsidRPr="00715465" w:rsidRDefault="00A2477C" w:rsidP="00A2477C">
      <w:pPr>
        <w:rPr>
          <w:rFonts w:ascii="PT Astra Sans" w:hAnsi="PT Astra Sans"/>
          <w:sz w:val="20"/>
          <w:szCs w:val="20"/>
        </w:rPr>
      </w:pPr>
      <w:r w:rsidRPr="00715465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PT Astra Sans" w:hAnsi="PT Astra Sans"/>
          <w:sz w:val="20"/>
          <w:szCs w:val="20"/>
        </w:rPr>
        <w:t xml:space="preserve"> </w:t>
      </w:r>
      <w:r w:rsidRPr="00715465">
        <w:rPr>
          <w:rFonts w:ascii="PT Astra Sans" w:hAnsi="PT Astra Sans"/>
          <w:sz w:val="20"/>
          <w:szCs w:val="20"/>
        </w:rPr>
        <w:t xml:space="preserve">размещения </w:t>
      </w:r>
      <w:proofErr w:type="gramStart"/>
      <w:r w:rsidRPr="00715465">
        <w:rPr>
          <w:rFonts w:ascii="PT Astra Sans" w:hAnsi="PT Astra Sans"/>
          <w:sz w:val="20"/>
          <w:szCs w:val="20"/>
        </w:rPr>
        <w:t>печатных</w:t>
      </w:r>
      <w:proofErr w:type="gramEnd"/>
      <w:r w:rsidRPr="00715465">
        <w:rPr>
          <w:rFonts w:ascii="PT Astra Sans" w:hAnsi="PT Astra Sans"/>
          <w:sz w:val="20"/>
          <w:szCs w:val="20"/>
        </w:rPr>
        <w:t xml:space="preserve"> </w:t>
      </w:r>
      <w:r>
        <w:rPr>
          <w:rFonts w:ascii="PT Astra Sans" w:hAnsi="PT Astra Sans"/>
          <w:sz w:val="20"/>
          <w:szCs w:val="20"/>
        </w:rPr>
        <w:t>агитационных</w:t>
      </w:r>
    </w:p>
    <w:p w:rsidR="00A2477C" w:rsidRPr="00715465" w:rsidRDefault="00A2477C" w:rsidP="00A2477C">
      <w:pPr>
        <w:rPr>
          <w:rFonts w:ascii="PT Astra Sans" w:hAnsi="PT Astra Sans"/>
          <w:sz w:val="20"/>
          <w:szCs w:val="20"/>
        </w:rPr>
      </w:pPr>
      <w:r w:rsidRPr="00715465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материалов </w:t>
      </w:r>
      <w:r>
        <w:rPr>
          <w:rFonts w:ascii="PT Astra Sans" w:hAnsi="PT Astra Sans"/>
          <w:sz w:val="20"/>
          <w:szCs w:val="20"/>
        </w:rPr>
        <w:t xml:space="preserve">кандидатов </w:t>
      </w:r>
      <w:r w:rsidRPr="00715465">
        <w:rPr>
          <w:rFonts w:ascii="PT Astra Sans" w:hAnsi="PT Astra Sans"/>
          <w:sz w:val="20"/>
          <w:szCs w:val="20"/>
        </w:rPr>
        <w:t xml:space="preserve">на </w:t>
      </w:r>
      <w:r>
        <w:rPr>
          <w:rFonts w:ascii="PT Astra Sans" w:hAnsi="PT Astra Sans"/>
          <w:sz w:val="20"/>
          <w:szCs w:val="20"/>
        </w:rPr>
        <w:t>должность</w:t>
      </w:r>
    </w:p>
    <w:p w:rsidR="00A2477C" w:rsidRPr="00715465" w:rsidRDefault="00A2477C" w:rsidP="00A2477C">
      <w:pPr>
        <w:rPr>
          <w:rFonts w:ascii="PT Astra Sans" w:hAnsi="PT Astra Sans"/>
          <w:sz w:val="20"/>
          <w:szCs w:val="20"/>
        </w:rPr>
      </w:pPr>
      <w:r w:rsidRPr="00715465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PT Astra Sans" w:hAnsi="PT Astra Sans"/>
          <w:sz w:val="20"/>
          <w:szCs w:val="20"/>
        </w:rPr>
        <w:t>Губ</w:t>
      </w:r>
      <w:r w:rsidRPr="00715465">
        <w:rPr>
          <w:rFonts w:ascii="PT Astra Sans" w:hAnsi="PT Astra Sans"/>
          <w:sz w:val="20"/>
          <w:szCs w:val="20"/>
        </w:rPr>
        <w:t xml:space="preserve">ернатора Курганской области </w:t>
      </w:r>
      <w:proofErr w:type="gramStart"/>
      <w:r w:rsidRPr="00715465">
        <w:rPr>
          <w:rFonts w:ascii="PT Astra Sans" w:hAnsi="PT Astra Sans"/>
          <w:sz w:val="20"/>
          <w:szCs w:val="20"/>
        </w:rPr>
        <w:t>на</w:t>
      </w:r>
      <w:proofErr w:type="gramEnd"/>
    </w:p>
    <w:p w:rsidR="00A2477C" w:rsidRPr="00715465" w:rsidRDefault="00A2477C" w:rsidP="00A2477C">
      <w:pPr>
        <w:rPr>
          <w:rFonts w:ascii="PT Astra Sans" w:hAnsi="PT Astra Sans"/>
          <w:sz w:val="20"/>
          <w:szCs w:val="20"/>
        </w:rPr>
      </w:pPr>
      <w:r w:rsidRPr="00715465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PT Astra Sans" w:hAnsi="PT Astra Sans"/>
          <w:sz w:val="20"/>
          <w:szCs w:val="20"/>
        </w:rPr>
        <w:t xml:space="preserve">     </w:t>
      </w:r>
      <w:r w:rsidRPr="00715465">
        <w:rPr>
          <w:rFonts w:ascii="PT Astra Sans" w:hAnsi="PT Astra Sans"/>
          <w:sz w:val="20"/>
          <w:szCs w:val="20"/>
        </w:rPr>
        <w:t>территории Белозерского</w:t>
      </w:r>
      <w:r>
        <w:rPr>
          <w:rFonts w:ascii="PT Astra Sans" w:hAnsi="PT Astra Sans"/>
          <w:sz w:val="20"/>
          <w:szCs w:val="20"/>
        </w:rPr>
        <w:t xml:space="preserve">                    </w:t>
      </w:r>
      <w:r w:rsidRPr="00715465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A2477C" w:rsidRPr="00715465" w:rsidRDefault="00A2477C" w:rsidP="00A2477C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</w:t>
      </w:r>
      <w:r w:rsidRPr="00715465">
        <w:rPr>
          <w:rFonts w:ascii="PT Astra Sans" w:hAnsi="PT Astra Sans"/>
          <w:sz w:val="20"/>
          <w:szCs w:val="20"/>
        </w:rPr>
        <w:t xml:space="preserve">муниципального округа»  </w:t>
      </w:r>
    </w:p>
    <w:p w:rsidR="00A2477C" w:rsidRPr="00715465" w:rsidRDefault="00A2477C" w:rsidP="00A2477C">
      <w:pPr>
        <w:rPr>
          <w:rFonts w:ascii="PT Astra Sans" w:hAnsi="PT Astra Sans"/>
          <w:sz w:val="20"/>
          <w:szCs w:val="20"/>
        </w:rPr>
      </w:pPr>
    </w:p>
    <w:p w:rsidR="00A2477C" w:rsidRDefault="00A2477C" w:rsidP="00A2477C">
      <w:pPr>
        <w:tabs>
          <w:tab w:val="left" w:pos="617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A2477C" w:rsidRDefault="00A2477C" w:rsidP="00A2477C">
      <w:pPr>
        <w:tabs>
          <w:tab w:val="left" w:pos="6179"/>
        </w:tabs>
        <w:rPr>
          <w:sz w:val="20"/>
          <w:szCs w:val="20"/>
        </w:rPr>
      </w:pPr>
    </w:p>
    <w:p w:rsidR="00A2477C" w:rsidRPr="00EA1444" w:rsidRDefault="00A2477C" w:rsidP="00A2477C">
      <w:pPr>
        <w:tabs>
          <w:tab w:val="left" w:pos="540"/>
        </w:tabs>
        <w:ind w:left="-284"/>
        <w:jc w:val="center"/>
        <w:rPr>
          <w:rFonts w:ascii="PT Astra Sans" w:hAnsi="PT Astra Sans"/>
          <w:b/>
          <w:iCs/>
          <w:color w:val="000000"/>
          <w:spacing w:val="2"/>
        </w:rPr>
      </w:pPr>
      <w:r w:rsidRPr="00EA1444">
        <w:rPr>
          <w:rFonts w:ascii="PT Astra Sans" w:hAnsi="PT Astra Sans"/>
          <w:b/>
          <w:iCs/>
          <w:color w:val="000000"/>
          <w:spacing w:val="2"/>
        </w:rPr>
        <w:t xml:space="preserve">ПЕРЕЧЕНЬ </w:t>
      </w:r>
    </w:p>
    <w:p w:rsidR="00A2477C" w:rsidRPr="00EA1444" w:rsidRDefault="00A2477C" w:rsidP="00A2477C">
      <w:pPr>
        <w:tabs>
          <w:tab w:val="left" w:pos="540"/>
        </w:tabs>
        <w:ind w:left="-284"/>
        <w:jc w:val="center"/>
        <w:rPr>
          <w:rFonts w:ascii="PT Astra Sans" w:hAnsi="PT Astra Sans"/>
          <w:b/>
          <w:iCs/>
          <w:color w:val="000000"/>
          <w:spacing w:val="2"/>
        </w:rPr>
      </w:pPr>
      <w:r w:rsidRPr="00EA1444">
        <w:rPr>
          <w:rFonts w:ascii="PT Astra Sans" w:hAnsi="PT Astra Sans"/>
          <w:b/>
          <w:iCs/>
          <w:color w:val="000000"/>
          <w:spacing w:val="2"/>
        </w:rPr>
        <w:t xml:space="preserve">специальных мест для размещения печатных </w:t>
      </w:r>
    </w:p>
    <w:p w:rsidR="00A2477C" w:rsidRPr="00EA1444" w:rsidRDefault="00A2477C" w:rsidP="00A2477C">
      <w:pPr>
        <w:tabs>
          <w:tab w:val="left" w:pos="540"/>
        </w:tabs>
        <w:ind w:left="-284"/>
        <w:jc w:val="center"/>
        <w:rPr>
          <w:rFonts w:ascii="PT Astra Sans" w:hAnsi="PT Astra Sans"/>
          <w:b/>
          <w:iCs/>
          <w:color w:val="000000"/>
          <w:spacing w:val="2"/>
        </w:rPr>
      </w:pPr>
      <w:r w:rsidRPr="00EA1444">
        <w:rPr>
          <w:rFonts w:ascii="PT Astra Sans" w:hAnsi="PT Astra Sans"/>
          <w:b/>
          <w:iCs/>
          <w:color w:val="000000"/>
          <w:spacing w:val="2"/>
        </w:rPr>
        <w:t xml:space="preserve"> агитационных материалов кандидатов на должность </w:t>
      </w:r>
    </w:p>
    <w:p w:rsidR="00A2477C" w:rsidRPr="00EA1444" w:rsidRDefault="00A2477C" w:rsidP="00A2477C">
      <w:pPr>
        <w:tabs>
          <w:tab w:val="left" w:pos="540"/>
        </w:tabs>
        <w:ind w:left="-284"/>
        <w:jc w:val="center"/>
        <w:rPr>
          <w:rFonts w:ascii="PT Astra Sans" w:hAnsi="PT Astra Sans"/>
          <w:b/>
        </w:rPr>
      </w:pPr>
      <w:r w:rsidRPr="00EA1444">
        <w:rPr>
          <w:rFonts w:ascii="PT Astra Sans" w:hAnsi="PT Astra Sans"/>
          <w:b/>
        </w:rPr>
        <w:t xml:space="preserve">Губернатора Курганской области </w:t>
      </w:r>
    </w:p>
    <w:p w:rsidR="00A2477C" w:rsidRPr="00EA1444" w:rsidRDefault="00A2477C" w:rsidP="00A2477C">
      <w:pPr>
        <w:tabs>
          <w:tab w:val="left" w:pos="540"/>
        </w:tabs>
        <w:ind w:left="-284"/>
        <w:jc w:val="center"/>
        <w:rPr>
          <w:rFonts w:ascii="PT Astra Sans" w:hAnsi="PT Astra Sans"/>
          <w:b/>
        </w:rPr>
      </w:pPr>
      <w:r w:rsidRPr="00EA1444">
        <w:rPr>
          <w:rFonts w:ascii="PT Astra Sans" w:hAnsi="PT Astra Sans"/>
          <w:b/>
        </w:rPr>
        <w:t>на территории Белозерского муниципального округа</w:t>
      </w:r>
    </w:p>
    <w:p w:rsidR="00A2477C" w:rsidRPr="00EA1444" w:rsidRDefault="00A2477C" w:rsidP="00A2477C">
      <w:pPr>
        <w:tabs>
          <w:tab w:val="left" w:pos="540"/>
        </w:tabs>
        <w:ind w:left="-284"/>
        <w:jc w:val="center"/>
        <w:rPr>
          <w:rFonts w:ascii="PT Astra Sans" w:hAnsi="PT Astra Sans"/>
          <w:b/>
        </w:rPr>
      </w:pPr>
    </w:p>
    <w:p w:rsidR="00A2477C" w:rsidRPr="00EA1444" w:rsidRDefault="00A2477C" w:rsidP="00A2477C">
      <w:pPr>
        <w:tabs>
          <w:tab w:val="left" w:pos="540"/>
        </w:tabs>
        <w:ind w:left="-284"/>
        <w:jc w:val="center"/>
        <w:rPr>
          <w:rFonts w:ascii="PT Astra Sans" w:hAnsi="PT Astra Sans"/>
          <w:b/>
        </w:rPr>
      </w:pP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409"/>
        <w:gridCol w:w="6237"/>
      </w:tblGrid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№ </w:t>
            </w:r>
            <w:r>
              <w:rPr>
                <w:rFonts w:ascii="PT Astra Sans" w:hAnsi="PT Astra Sans"/>
              </w:rPr>
              <w:t>УИК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Место расположения участка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Наименование </w:t>
            </w:r>
            <w:r>
              <w:rPr>
                <w:rFonts w:ascii="PT Astra Sans" w:hAnsi="PT Astra Sans"/>
              </w:rPr>
              <w:t>объекта для размещения печатных предвыборных агитационных материалов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  <w:lang w:val="en-US"/>
              </w:rPr>
            </w:pPr>
            <w:r w:rsidRPr="00715465">
              <w:rPr>
                <w:rFonts w:ascii="PT Astra Sans" w:hAnsi="PT Astra Sans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proofErr w:type="spellStart"/>
            <w:r w:rsidRPr="00715465">
              <w:rPr>
                <w:rFonts w:ascii="PT Astra Sans" w:hAnsi="PT Astra Sans"/>
              </w:rPr>
              <w:t>с</w:t>
            </w:r>
            <w:proofErr w:type="gramStart"/>
            <w:r w:rsidRPr="00715465">
              <w:rPr>
                <w:rFonts w:ascii="PT Astra Sans" w:hAnsi="PT Astra Sans"/>
              </w:rPr>
              <w:t>.Б</w:t>
            </w:r>
            <w:proofErr w:type="gramEnd"/>
            <w:r w:rsidRPr="00715465">
              <w:rPr>
                <w:rFonts w:ascii="PT Astra Sans" w:hAnsi="PT Astra Sans"/>
              </w:rPr>
              <w:t>аярак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На информационном стенде в с. </w:t>
            </w:r>
            <w:proofErr w:type="spellStart"/>
            <w:r w:rsidRPr="00715465">
              <w:rPr>
                <w:rFonts w:ascii="PT Astra Sans" w:hAnsi="PT Astra Sans"/>
              </w:rPr>
              <w:t>Баярак</w:t>
            </w:r>
            <w:proofErr w:type="spellEnd"/>
            <w:r w:rsidRPr="00715465">
              <w:rPr>
                <w:rFonts w:ascii="PT Astra Sans" w:hAnsi="PT Astra Sans"/>
              </w:rPr>
              <w:t xml:space="preserve">, ул. </w:t>
            </w:r>
            <w:proofErr w:type="gramStart"/>
            <w:r w:rsidRPr="00715465">
              <w:rPr>
                <w:rFonts w:ascii="PT Astra Sans" w:hAnsi="PT Astra Sans"/>
              </w:rPr>
              <w:t>Центральная</w:t>
            </w:r>
            <w:proofErr w:type="gramEnd"/>
            <w:r w:rsidRPr="00715465">
              <w:rPr>
                <w:rFonts w:ascii="PT Astra Sans" w:hAnsi="PT Astra Sans"/>
              </w:rPr>
              <w:t>, д.1а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Белозерский </w:t>
            </w:r>
            <w:r>
              <w:rPr>
                <w:rFonts w:ascii="PT Astra Sans" w:hAnsi="PT Astra Sans"/>
              </w:rPr>
              <w:t xml:space="preserve">дом культуры, </w:t>
            </w:r>
            <w:proofErr w:type="spellStart"/>
            <w:r>
              <w:rPr>
                <w:rFonts w:ascii="PT Astra Sans" w:hAnsi="PT Astra Sans"/>
              </w:rPr>
              <w:t>с</w:t>
            </w:r>
            <w:proofErr w:type="gramStart"/>
            <w:r>
              <w:rPr>
                <w:rFonts w:ascii="PT Astra Sans" w:hAnsi="PT Astra Sans"/>
              </w:rPr>
              <w:t>.Б</w:t>
            </w:r>
            <w:proofErr w:type="gramEnd"/>
            <w:r>
              <w:rPr>
                <w:rFonts w:ascii="PT Astra Sans" w:hAnsi="PT Astra Sans"/>
              </w:rPr>
              <w:t>елозерское</w:t>
            </w:r>
            <w:proofErr w:type="spellEnd"/>
            <w:r>
              <w:rPr>
                <w:rFonts w:ascii="PT Astra Sans" w:hAnsi="PT Astra Sans"/>
              </w:rPr>
              <w:t xml:space="preserve">, </w:t>
            </w:r>
            <w:proofErr w:type="spellStart"/>
            <w:r>
              <w:rPr>
                <w:rFonts w:ascii="PT Astra Sans" w:hAnsi="PT Astra Sans"/>
              </w:rPr>
              <w:t>ул.К.Маркса</w:t>
            </w:r>
            <w:proofErr w:type="spellEnd"/>
            <w:r>
              <w:rPr>
                <w:rFonts w:ascii="PT Astra Sans" w:hAnsi="PT Astra Sans"/>
              </w:rPr>
              <w:t xml:space="preserve">, д.6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В здании магазина «Автозапчасти»,</w:t>
            </w:r>
          </w:p>
          <w:p w:rsidR="00A2477C" w:rsidRPr="00715465" w:rsidRDefault="00A2477C" w:rsidP="002D6638">
            <w:pPr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с. </w:t>
            </w:r>
            <w:proofErr w:type="gramStart"/>
            <w:r w:rsidRPr="00715465">
              <w:rPr>
                <w:rFonts w:ascii="PT Astra Sans" w:hAnsi="PT Astra Sans"/>
              </w:rPr>
              <w:t>Белозерское</w:t>
            </w:r>
            <w:proofErr w:type="gramEnd"/>
            <w:r w:rsidRPr="00715465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>ул. Ленина, 37 (ИП Волкова Т.М.</w:t>
            </w:r>
            <w:r w:rsidRPr="00715465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- </w:t>
            </w:r>
            <w:r w:rsidRPr="00715465">
              <w:rPr>
                <w:rFonts w:ascii="PT Astra Sans" w:hAnsi="PT Astra Sans"/>
              </w:rPr>
              <w:t>по согласованию)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BF251E" w:rsidRDefault="00A2477C" w:rsidP="002D6638">
            <w:pPr>
              <w:jc w:val="center"/>
              <w:rPr>
                <w:rFonts w:ascii="PT Astra Sans" w:hAnsi="PT Astra Sans"/>
              </w:rPr>
            </w:pPr>
            <w:r w:rsidRPr="00BF251E">
              <w:rPr>
                <w:rFonts w:ascii="PT Astra Sans" w:hAnsi="PT Astra Sans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Административное здание </w:t>
            </w:r>
            <w:proofErr w:type="spellStart"/>
            <w:r w:rsidRPr="00715465">
              <w:rPr>
                <w:rFonts w:ascii="PT Astra Sans" w:hAnsi="PT Astra Sans"/>
              </w:rPr>
              <w:t>с</w:t>
            </w:r>
            <w:proofErr w:type="gramStart"/>
            <w:r w:rsidRPr="00715465">
              <w:rPr>
                <w:rFonts w:ascii="PT Astra Sans" w:hAnsi="PT Astra Sans"/>
              </w:rPr>
              <w:t>.Б</w:t>
            </w:r>
            <w:proofErr w:type="gramEnd"/>
            <w:r w:rsidRPr="00715465">
              <w:rPr>
                <w:rFonts w:ascii="PT Astra Sans" w:hAnsi="PT Astra Sans"/>
              </w:rPr>
              <w:t>елозерское</w:t>
            </w:r>
            <w:proofErr w:type="spellEnd"/>
            <w:r w:rsidRPr="00715465">
              <w:rPr>
                <w:rFonts w:ascii="PT Astra Sans" w:hAnsi="PT Astra Sans"/>
              </w:rPr>
              <w:t xml:space="preserve">, </w:t>
            </w:r>
            <w:proofErr w:type="spellStart"/>
            <w:r w:rsidRPr="00715465">
              <w:rPr>
                <w:rFonts w:ascii="PT Astra Sans" w:hAnsi="PT Astra Sans"/>
              </w:rPr>
              <w:t>ул.Советская</w:t>
            </w:r>
            <w:proofErr w:type="spellEnd"/>
            <w:r w:rsidRPr="00715465">
              <w:rPr>
                <w:rFonts w:ascii="PT Astra Sans" w:hAnsi="PT Astra Sans"/>
              </w:rPr>
              <w:t xml:space="preserve">, 30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В </w:t>
            </w:r>
            <w:r>
              <w:rPr>
                <w:rFonts w:ascii="PT Astra Sans" w:hAnsi="PT Astra Sans"/>
              </w:rPr>
              <w:t>а</w:t>
            </w:r>
            <w:r w:rsidRPr="00715465">
              <w:rPr>
                <w:rFonts w:ascii="PT Astra Sans" w:hAnsi="PT Astra Sans"/>
              </w:rPr>
              <w:t>дминистративном здании ГБУ «</w:t>
            </w:r>
            <w:r>
              <w:rPr>
                <w:rFonts w:ascii="PT Astra Sans" w:hAnsi="PT Astra Sans"/>
              </w:rPr>
              <w:t>Ц</w:t>
            </w:r>
            <w:r w:rsidRPr="00715465">
              <w:rPr>
                <w:rFonts w:ascii="PT Astra Sans" w:hAnsi="PT Astra Sans"/>
              </w:rPr>
              <w:t xml:space="preserve">ентр социального обслуживания </w:t>
            </w:r>
            <w:r>
              <w:rPr>
                <w:rFonts w:ascii="PT Astra Sans" w:hAnsi="PT Astra Sans"/>
              </w:rPr>
              <w:t>№9</w:t>
            </w:r>
            <w:r w:rsidRPr="00715465">
              <w:rPr>
                <w:rFonts w:ascii="PT Astra Sans" w:hAnsi="PT Astra Sans"/>
              </w:rPr>
              <w:t xml:space="preserve">», </w:t>
            </w:r>
            <w:proofErr w:type="spellStart"/>
            <w:r w:rsidRPr="00715465">
              <w:rPr>
                <w:rFonts w:ascii="PT Astra Sans" w:hAnsi="PT Astra Sans"/>
              </w:rPr>
              <w:t>с</w:t>
            </w:r>
            <w:proofErr w:type="gramStart"/>
            <w:r w:rsidRPr="00715465">
              <w:rPr>
                <w:rFonts w:ascii="PT Astra Sans" w:hAnsi="PT Astra Sans"/>
              </w:rPr>
              <w:t>.Б</w:t>
            </w:r>
            <w:proofErr w:type="gramEnd"/>
            <w:r w:rsidRPr="00715465">
              <w:rPr>
                <w:rFonts w:ascii="PT Astra Sans" w:hAnsi="PT Astra Sans"/>
              </w:rPr>
              <w:t>елозерское</w:t>
            </w:r>
            <w:proofErr w:type="spellEnd"/>
            <w:r w:rsidRPr="00715465">
              <w:rPr>
                <w:rFonts w:ascii="PT Astra Sans" w:hAnsi="PT Astra Sans"/>
              </w:rPr>
              <w:t>,</w:t>
            </w:r>
            <w:r>
              <w:rPr>
                <w:rFonts w:ascii="PT Astra Sans" w:hAnsi="PT Astra Sans"/>
              </w:rPr>
              <w:t xml:space="preserve"> </w:t>
            </w:r>
            <w:r w:rsidRPr="00715465">
              <w:rPr>
                <w:rFonts w:ascii="PT Astra Sans" w:hAnsi="PT Astra Sans"/>
              </w:rPr>
              <w:t xml:space="preserve">ул. Советская, </w:t>
            </w:r>
            <w:r>
              <w:rPr>
                <w:rFonts w:ascii="PT Astra Sans" w:hAnsi="PT Astra Sans"/>
              </w:rPr>
              <w:t>д.</w:t>
            </w:r>
            <w:r w:rsidRPr="00715465">
              <w:rPr>
                <w:rFonts w:ascii="PT Astra Sans" w:hAnsi="PT Astra Sans"/>
              </w:rPr>
              <w:t xml:space="preserve">24, в холле первого этажа (руководитель Завьялов А.В. </w:t>
            </w:r>
            <w:r>
              <w:rPr>
                <w:rFonts w:ascii="PT Astra Sans" w:hAnsi="PT Astra Sans"/>
              </w:rPr>
              <w:t xml:space="preserve">- </w:t>
            </w:r>
            <w:r w:rsidRPr="00715465">
              <w:rPr>
                <w:rFonts w:ascii="PT Astra Sans" w:hAnsi="PT Astra Sans"/>
              </w:rPr>
              <w:t>по согласованию)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  <w:lang w:val="en-US"/>
              </w:rPr>
            </w:pPr>
            <w:r w:rsidRPr="00715465">
              <w:rPr>
                <w:rFonts w:ascii="PT Astra Sans" w:hAnsi="PT Astra Sans"/>
                <w:lang w:val="en-US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Белозерская </w:t>
            </w:r>
            <w:r>
              <w:rPr>
                <w:rFonts w:ascii="PT Astra Sans" w:hAnsi="PT Astra Sans"/>
              </w:rPr>
              <w:t xml:space="preserve">средняя общеобразовательная школа, </w:t>
            </w:r>
            <w:proofErr w:type="spellStart"/>
            <w:r>
              <w:rPr>
                <w:rFonts w:ascii="PT Astra Sans" w:hAnsi="PT Astra Sans"/>
              </w:rPr>
              <w:t>с</w:t>
            </w:r>
            <w:proofErr w:type="gramStart"/>
            <w:r>
              <w:rPr>
                <w:rFonts w:ascii="PT Astra Sans" w:hAnsi="PT Astra Sans"/>
              </w:rPr>
              <w:t>.Б</w:t>
            </w:r>
            <w:proofErr w:type="gramEnd"/>
            <w:r>
              <w:rPr>
                <w:rFonts w:ascii="PT Astra Sans" w:hAnsi="PT Astra Sans"/>
              </w:rPr>
              <w:t>елозерское</w:t>
            </w:r>
            <w:proofErr w:type="spellEnd"/>
            <w:r>
              <w:rPr>
                <w:rFonts w:ascii="PT Astra Sans" w:hAnsi="PT Astra Sans"/>
              </w:rPr>
              <w:t xml:space="preserve">, </w:t>
            </w:r>
            <w:proofErr w:type="spellStart"/>
            <w:r>
              <w:rPr>
                <w:rFonts w:ascii="PT Astra Sans" w:hAnsi="PT Astra Sans"/>
              </w:rPr>
              <w:t>ул.К.Маркса</w:t>
            </w:r>
            <w:proofErr w:type="spellEnd"/>
            <w:r>
              <w:rPr>
                <w:rFonts w:ascii="PT Astra Sans" w:hAnsi="PT Astra Sans"/>
              </w:rPr>
              <w:t>, д.36а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В здании ООО «</w:t>
            </w:r>
            <w:proofErr w:type="spellStart"/>
            <w:r w:rsidRPr="00715465">
              <w:rPr>
                <w:rFonts w:ascii="PT Astra Sans" w:hAnsi="PT Astra Sans"/>
              </w:rPr>
              <w:t>Аквасервис</w:t>
            </w:r>
            <w:proofErr w:type="spellEnd"/>
            <w:r w:rsidRPr="00715465">
              <w:rPr>
                <w:rFonts w:ascii="PT Astra Sans" w:hAnsi="PT Astra Sans"/>
              </w:rPr>
              <w:t xml:space="preserve">», с. Белозерское, </w:t>
            </w:r>
            <w:proofErr w:type="spellStart"/>
            <w:r w:rsidRPr="00715465">
              <w:rPr>
                <w:rFonts w:ascii="PT Astra Sans" w:hAnsi="PT Astra Sans"/>
              </w:rPr>
              <w:t>ул</w:t>
            </w:r>
            <w:proofErr w:type="gramStart"/>
            <w:r w:rsidRPr="00715465">
              <w:rPr>
                <w:rFonts w:ascii="PT Astra Sans" w:hAnsi="PT Astra Sans"/>
              </w:rPr>
              <w:t>.С</w:t>
            </w:r>
            <w:proofErr w:type="gramEnd"/>
            <w:r w:rsidRPr="00715465">
              <w:rPr>
                <w:rFonts w:ascii="PT Astra Sans" w:hAnsi="PT Astra Sans"/>
              </w:rPr>
              <w:t>троителей</w:t>
            </w:r>
            <w:proofErr w:type="spellEnd"/>
            <w:r w:rsidRPr="00715465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>д.</w:t>
            </w:r>
            <w:r w:rsidRPr="00715465">
              <w:rPr>
                <w:rFonts w:ascii="PT Astra Sans" w:hAnsi="PT Astra Sans"/>
              </w:rPr>
              <w:t xml:space="preserve">12, в фойе 1 этажа и на заборе </w:t>
            </w:r>
            <w:r>
              <w:rPr>
                <w:rFonts w:ascii="PT Astra Sans" w:hAnsi="PT Astra Sans"/>
              </w:rPr>
              <w:t>территории</w:t>
            </w:r>
            <w:r w:rsidRPr="00715465">
              <w:rPr>
                <w:rFonts w:ascii="PT Astra Sans" w:hAnsi="PT Astra Sans"/>
              </w:rPr>
              <w:t xml:space="preserve"> ООО «</w:t>
            </w:r>
            <w:proofErr w:type="spellStart"/>
            <w:r w:rsidRPr="00715465">
              <w:rPr>
                <w:rFonts w:ascii="PT Astra Sans" w:hAnsi="PT Astra Sans"/>
              </w:rPr>
              <w:t>Аквасервис</w:t>
            </w:r>
            <w:proofErr w:type="spellEnd"/>
            <w:r>
              <w:rPr>
                <w:rFonts w:ascii="PT Astra Sans" w:hAnsi="PT Astra Sans"/>
              </w:rPr>
              <w:t>» (руководитель Косенков Ю.И.</w:t>
            </w:r>
            <w:r w:rsidRPr="00715465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- </w:t>
            </w:r>
            <w:r w:rsidRPr="00715465">
              <w:rPr>
                <w:rFonts w:ascii="PT Astra Sans" w:hAnsi="PT Astra Sans"/>
              </w:rPr>
              <w:t>по согласованию)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  <w:lang w:val="en-US"/>
              </w:rPr>
            </w:pPr>
            <w:r w:rsidRPr="00715465">
              <w:rPr>
                <w:rFonts w:ascii="PT Astra Sans" w:hAnsi="PT Astra Sans"/>
                <w:lang w:val="en-US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д. </w:t>
            </w:r>
            <w:proofErr w:type="spellStart"/>
            <w:r w:rsidRPr="00715465">
              <w:rPr>
                <w:rFonts w:ascii="PT Astra Sans" w:hAnsi="PT Astra Sans"/>
              </w:rPr>
              <w:t>Корюкин</w:t>
            </w:r>
            <w:r>
              <w:rPr>
                <w:rFonts w:ascii="PT Astra Sans" w:hAnsi="PT Astra Sans"/>
              </w:rPr>
              <w:t>а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30780C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На здании магазина «Лакомка», д. </w:t>
            </w:r>
            <w:proofErr w:type="spellStart"/>
            <w:r w:rsidRPr="00715465">
              <w:rPr>
                <w:rFonts w:ascii="PT Astra Sans" w:hAnsi="PT Astra Sans"/>
              </w:rPr>
              <w:t>Корюкина</w:t>
            </w:r>
            <w:proofErr w:type="spellEnd"/>
            <w:r w:rsidRPr="00715465">
              <w:rPr>
                <w:rFonts w:ascii="PT Astra Sans" w:hAnsi="PT Astra Sans"/>
              </w:rPr>
              <w:t>, ул. Дружбы, 33а</w:t>
            </w:r>
            <w:r>
              <w:rPr>
                <w:rFonts w:ascii="PT Astra Sans" w:hAnsi="PT Astra Sans"/>
              </w:rPr>
              <w:t>,</w:t>
            </w:r>
            <w:r w:rsidRPr="00715465">
              <w:rPr>
                <w:rFonts w:ascii="PT Astra Sans" w:hAnsi="PT Astra Sans"/>
              </w:rPr>
              <w:t xml:space="preserve"> и в здании магазина «</w:t>
            </w:r>
            <w:r>
              <w:rPr>
                <w:rFonts w:ascii="PT Astra Sans" w:hAnsi="PT Astra Sans"/>
              </w:rPr>
              <w:t xml:space="preserve">Руно Зауралья», д. </w:t>
            </w:r>
            <w:proofErr w:type="spellStart"/>
            <w:r>
              <w:rPr>
                <w:rFonts w:ascii="PT Astra Sans" w:hAnsi="PT Astra Sans"/>
              </w:rPr>
              <w:t>Корюкина</w:t>
            </w:r>
            <w:proofErr w:type="spellEnd"/>
            <w:r>
              <w:rPr>
                <w:rFonts w:ascii="PT Astra Sans" w:hAnsi="PT Astra Sans"/>
              </w:rPr>
              <w:t xml:space="preserve">, </w:t>
            </w:r>
            <w:proofErr w:type="spellStart"/>
            <w:r>
              <w:rPr>
                <w:rFonts w:ascii="PT Astra Sans" w:hAnsi="PT Astra Sans"/>
              </w:rPr>
              <w:t>ул</w:t>
            </w:r>
            <w:proofErr w:type="gramStart"/>
            <w:r>
              <w:rPr>
                <w:rFonts w:ascii="PT Astra Sans" w:hAnsi="PT Astra Sans"/>
              </w:rPr>
              <w:t>.</w:t>
            </w:r>
            <w:r w:rsidRPr="00715465">
              <w:rPr>
                <w:rFonts w:ascii="PT Astra Sans" w:hAnsi="PT Astra Sans"/>
              </w:rPr>
              <w:t>М</w:t>
            </w:r>
            <w:proofErr w:type="gramEnd"/>
            <w:r w:rsidRPr="00715465">
              <w:rPr>
                <w:rFonts w:ascii="PT Astra Sans" w:hAnsi="PT Astra Sans"/>
              </w:rPr>
              <w:t>олодёжная</w:t>
            </w:r>
            <w:proofErr w:type="spellEnd"/>
            <w:r w:rsidRPr="00715465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>д.</w:t>
            </w:r>
            <w:r w:rsidRPr="00715465">
              <w:rPr>
                <w:rFonts w:ascii="PT Astra Sans" w:hAnsi="PT Astra Sans"/>
              </w:rPr>
              <w:t>6</w:t>
            </w:r>
            <w:r>
              <w:rPr>
                <w:rFonts w:ascii="PT Astra Sans" w:hAnsi="PT Astra Sans"/>
              </w:rPr>
              <w:t xml:space="preserve"> (ИП Фролов А.М.</w:t>
            </w:r>
            <w:r w:rsidRPr="00715465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- </w:t>
            </w:r>
            <w:r w:rsidRPr="00715465">
              <w:rPr>
                <w:rFonts w:ascii="PT Astra Sans" w:hAnsi="PT Astra Sans"/>
              </w:rPr>
              <w:t>по согласованию)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  <w:lang w:val="en-US"/>
              </w:rPr>
            </w:pPr>
            <w:r w:rsidRPr="00715465">
              <w:rPr>
                <w:rFonts w:ascii="PT Astra Sans" w:hAnsi="PT Astra Sans"/>
                <w:lang w:val="en-US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д. Куликово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В здании магазина «Селена»</w:t>
            </w:r>
          </w:p>
          <w:p w:rsidR="00A2477C" w:rsidRDefault="00A2477C" w:rsidP="002D6638">
            <w:pPr>
              <w:tabs>
                <w:tab w:val="left" w:pos="360"/>
              </w:tabs>
              <w:jc w:val="center"/>
              <w:rPr>
                <w:rFonts w:ascii="PT Astra Sans" w:hAnsi="PT Astra Sans"/>
              </w:rPr>
            </w:pPr>
            <w:proofErr w:type="gramStart"/>
            <w:r w:rsidRPr="00715465">
              <w:rPr>
                <w:rFonts w:ascii="PT Astra Sans" w:hAnsi="PT Astra Sans"/>
              </w:rPr>
              <w:t xml:space="preserve">д. Куликово, ул. Центральная, </w:t>
            </w:r>
            <w:r>
              <w:rPr>
                <w:rFonts w:ascii="PT Astra Sans" w:hAnsi="PT Astra Sans"/>
              </w:rPr>
              <w:t xml:space="preserve">д.25, (ООО "Селена", Насонов С.В. - </w:t>
            </w:r>
            <w:r w:rsidRPr="00715465">
              <w:rPr>
                <w:rFonts w:ascii="PT Astra Sans" w:hAnsi="PT Astra Sans"/>
              </w:rPr>
              <w:t>по согласованию)</w:t>
            </w:r>
            <w:r>
              <w:rPr>
                <w:rFonts w:ascii="PT Astra Sans" w:hAnsi="PT Astra Sans"/>
              </w:rPr>
              <w:t xml:space="preserve">. </w:t>
            </w:r>
            <w:proofErr w:type="gramEnd"/>
          </w:p>
          <w:p w:rsidR="00A2477C" w:rsidRPr="00715465" w:rsidRDefault="00A2477C" w:rsidP="002D6638">
            <w:pPr>
              <w:tabs>
                <w:tab w:val="left" w:pos="360"/>
              </w:tabs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На</w:t>
            </w:r>
            <w:r w:rsidRPr="00715465">
              <w:rPr>
                <w:rFonts w:ascii="PT Astra Sans" w:hAnsi="PT Astra Sans"/>
              </w:rPr>
              <w:t xml:space="preserve"> здании магазина, д. Доможирова, ул. Соловь</w:t>
            </w:r>
            <w:r>
              <w:rPr>
                <w:rFonts w:ascii="PT Astra Sans" w:hAnsi="PT Astra Sans"/>
              </w:rPr>
              <w:t xml:space="preserve">ёва, 31а (владелец Рябов С.В. - </w:t>
            </w:r>
            <w:r w:rsidRPr="00715465">
              <w:rPr>
                <w:rFonts w:ascii="PT Astra Sans" w:hAnsi="PT Astra Sans"/>
              </w:rPr>
              <w:t>по согласованию)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  <w:lang w:val="en-US"/>
              </w:rPr>
            </w:pPr>
            <w:r w:rsidRPr="00715465">
              <w:rPr>
                <w:rFonts w:ascii="PT Astra Sans" w:hAnsi="PT Astra Sans"/>
                <w:lang w:val="en-US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proofErr w:type="gramStart"/>
            <w:r w:rsidRPr="00715465">
              <w:rPr>
                <w:rFonts w:ascii="PT Astra Sans" w:hAnsi="PT Astra Sans"/>
              </w:rPr>
              <w:t>с</w:t>
            </w:r>
            <w:proofErr w:type="gramEnd"/>
            <w:r w:rsidRPr="00715465">
              <w:rPr>
                <w:rFonts w:ascii="PT Astra Sans" w:hAnsi="PT Astra Sans"/>
              </w:rPr>
              <w:t>. Боровлянка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Информационный стенд магазина «У Сергея» и магазина «Юлия» </w:t>
            </w:r>
            <w:proofErr w:type="gramStart"/>
            <w:r w:rsidRPr="00715465">
              <w:rPr>
                <w:rFonts w:ascii="PT Astra Sans" w:hAnsi="PT Astra Sans"/>
              </w:rPr>
              <w:t>в</w:t>
            </w:r>
            <w:proofErr w:type="gramEnd"/>
            <w:r w:rsidRPr="00715465">
              <w:rPr>
                <w:rFonts w:ascii="PT Astra Sans" w:hAnsi="PT Astra Sans"/>
              </w:rPr>
              <w:t xml:space="preserve"> с. Боровлянка (по согласованию)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  <w:lang w:val="en-US"/>
              </w:rPr>
            </w:pPr>
            <w:r w:rsidRPr="00715465">
              <w:rPr>
                <w:rFonts w:ascii="PT Astra Sans" w:hAnsi="PT Astra Sans"/>
                <w:lang w:val="en-US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п. Стеклозавод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Информационный стенд магазина «Ромашка» и магазина «Изобилие» в п. Стеклозавод (по согласованию)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  <w:lang w:val="en-US"/>
              </w:rPr>
            </w:pPr>
            <w:r w:rsidRPr="00715465">
              <w:rPr>
                <w:rFonts w:ascii="PT Astra Sans" w:hAnsi="PT Astra Sans"/>
                <w:lang w:val="en-US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с. </w:t>
            </w:r>
            <w:proofErr w:type="spellStart"/>
            <w:r w:rsidRPr="00715465">
              <w:rPr>
                <w:rFonts w:ascii="PT Astra Sans" w:hAnsi="PT Astra Sans"/>
              </w:rPr>
              <w:t>Боровское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Магазин «Селена», </w:t>
            </w:r>
            <w:proofErr w:type="spellStart"/>
            <w:r>
              <w:rPr>
                <w:rFonts w:ascii="PT Astra Sans" w:hAnsi="PT Astra Sans"/>
              </w:rPr>
              <w:t>с</w:t>
            </w:r>
            <w:proofErr w:type="gramStart"/>
            <w:r>
              <w:rPr>
                <w:rFonts w:ascii="PT Astra Sans" w:hAnsi="PT Astra Sans"/>
              </w:rPr>
              <w:t>.Б</w:t>
            </w:r>
            <w:proofErr w:type="gramEnd"/>
            <w:r>
              <w:rPr>
                <w:rFonts w:ascii="PT Astra Sans" w:hAnsi="PT Astra Sans"/>
              </w:rPr>
              <w:t>оровское</w:t>
            </w:r>
            <w:proofErr w:type="spellEnd"/>
            <w:r>
              <w:rPr>
                <w:rFonts w:ascii="PT Astra Sans" w:hAnsi="PT Astra Sans"/>
              </w:rPr>
              <w:t xml:space="preserve"> (по согласованию).</w:t>
            </w:r>
          </w:p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На заборе магазина «Пикник» в </w:t>
            </w:r>
            <w:proofErr w:type="spellStart"/>
            <w:r w:rsidRPr="00715465">
              <w:rPr>
                <w:rFonts w:ascii="PT Astra Sans" w:hAnsi="PT Astra Sans"/>
              </w:rPr>
              <w:t>д</w:t>
            </w:r>
            <w:proofErr w:type="gramStart"/>
            <w:r w:rsidRPr="00715465">
              <w:rPr>
                <w:rFonts w:ascii="PT Astra Sans" w:hAnsi="PT Astra Sans"/>
              </w:rPr>
              <w:t>.М</w:t>
            </w:r>
            <w:proofErr w:type="gramEnd"/>
            <w:r w:rsidRPr="00715465">
              <w:rPr>
                <w:rFonts w:ascii="PT Astra Sans" w:hAnsi="PT Astra Sans"/>
              </w:rPr>
              <w:t>асляная</w:t>
            </w:r>
            <w:proofErr w:type="spellEnd"/>
            <w:r w:rsidRPr="00715465">
              <w:rPr>
                <w:rFonts w:ascii="PT Astra Sans" w:hAnsi="PT Astra Sans"/>
              </w:rPr>
              <w:t xml:space="preserve">.                       </w:t>
            </w:r>
            <w:r w:rsidRPr="00715465">
              <w:rPr>
                <w:rFonts w:ascii="PT Astra Sans" w:hAnsi="PT Astra Sans"/>
              </w:rPr>
              <w:lastRenderedPageBreak/>
              <w:t xml:space="preserve">Сельская библиотека, </w:t>
            </w:r>
            <w:proofErr w:type="spellStart"/>
            <w:r w:rsidRPr="00715465">
              <w:rPr>
                <w:rFonts w:ascii="PT Astra Sans" w:hAnsi="PT Astra Sans"/>
              </w:rPr>
              <w:t>пос</w:t>
            </w:r>
            <w:proofErr w:type="gramStart"/>
            <w:r w:rsidRPr="00715465">
              <w:rPr>
                <w:rFonts w:ascii="PT Astra Sans" w:hAnsi="PT Astra Sans"/>
              </w:rPr>
              <w:t>.Б</w:t>
            </w:r>
            <w:proofErr w:type="gramEnd"/>
            <w:r w:rsidRPr="00715465">
              <w:rPr>
                <w:rFonts w:ascii="PT Astra Sans" w:hAnsi="PT Astra Sans"/>
              </w:rPr>
              <w:t>ерезовский</w:t>
            </w:r>
            <w:proofErr w:type="spellEnd"/>
            <w:r w:rsidRPr="00715465">
              <w:rPr>
                <w:rFonts w:ascii="PT Astra Sans" w:hAnsi="PT Astra Sans"/>
              </w:rPr>
              <w:t xml:space="preserve">. 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lastRenderedPageBreak/>
              <w:t>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  <w:highlight w:val="yellow"/>
              </w:rPr>
            </w:pPr>
            <w:r w:rsidRPr="00715465">
              <w:rPr>
                <w:rFonts w:ascii="PT Astra Sans" w:hAnsi="PT Astra Sans"/>
              </w:rPr>
              <w:t xml:space="preserve">д. </w:t>
            </w:r>
            <w:proofErr w:type="spellStart"/>
            <w:r w:rsidRPr="00715465">
              <w:rPr>
                <w:rFonts w:ascii="PT Astra Sans" w:hAnsi="PT Astra Sans"/>
              </w:rPr>
              <w:t>Мясников</w:t>
            </w:r>
            <w:r>
              <w:rPr>
                <w:rFonts w:ascii="PT Astra Sans" w:hAnsi="PT Astra Sans"/>
              </w:rPr>
              <w:t>а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Сельская библиотека, </w:t>
            </w:r>
            <w:proofErr w:type="spellStart"/>
            <w:r w:rsidRPr="00715465">
              <w:rPr>
                <w:rFonts w:ascii="PT Astra Sans" w:hAnsi="PT Astra Sans"/>
              </w:rPr>
              <w:t>д</w:t>
            </w:r>
            <w:proofErr w:type="gramStart"/>
            <w:r w:rsidRPr="00715465">
              <w:rPr>
                <w:rFonts w:ascii="PT Astra Sans" w:hAnsi="PT Astra Sans"/>
              </w:rPr>
              <w:t>.М</w:t>
            </w:r>
            <w:proofErr w:type="gramEnd"/>
            <w:r w:rsidRPr="00715465">
              <w:rPr>
                <w:rFonts w:ascii="PT Astra Sans" w:hAnsi="PT Astra Sans"/>
              </w:rPr>
              <w:t>ясников</w:t>
            </w:r>
            <w:r>
              <w:rPr>
                <w:rFonts w:ascii="PT Astra Sans" w:hAnsi="PT Astra Sans"/>
              </w:rPr>
              <w:t>а</w:t>
            </w:r>
            <w:proofErr w:type="spellEnd"/>
            <w:r w:rsidRPr="00715465">
              <w:rPr>
                <w:rFonts w:ascii="PT Astra Sans" w:hAnsi="PT Astra Sans"/>
              </w:rPr>
              <w:t>.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д. Б</w:t>
            </w:r>
            <w:r>
              <w:rPr>
                <w:rFonts w:ascii="PT Astra Sans" w:hAnsi="PT Astra Sans"/>
              </w:rPr>
              <w:t xml:space="preserve">ольшое </w:t>
            </w:r>
            <w:proofErr w:type="spellStart"/>
            <w:r w:rsidRPr="00715465">
              <w:rPr>
                <w:rFonts w:ascii="PT Astra Sans" w:hAnsi="PT Astra Sans"/>
              </w:rPr>
              <w:t>Зарослое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На информационных стендах </w:t>
            </w:r>
            <w:proofErr w:type="spellStart"/>
            <w:r w:rsidRPr="00715465">
              <w:rPr>
                <w:rFonts w:ascii="PT Astra Sans" w:hAnsi="PT Astra Sans"/>
              </w:rPr>
              <w:t>Светлодольского</w:t>
            </w:r>
            <w:proofErr w:type="spellEnd"/>
            <w:r w:rsidRPr="00715465">
              <w:rPr>
                <w:rFonts w:ascii="PT Astra Sans" w:hAnsi="PT Astra Sans"/>
              </w:rPr>
              <w:t xml:space="preserve"> территориального отдела в </w:t>
            </w:r>
            <w:proofErr w:type="spellStart"/>
            <w:r w:rsidRPr="00715465">
              <w:rPr>
                <w:rFonts w:ascii="PT Astra Sans" w:hAnsi="PT Astra Sans"/>
              </w:rPr>
              <w:t>д</w:t>
            </w:r>
            <w:proofErr w:type="gramStart"/>
            <w:r w:rsidRPr="00715465">
              <w:rPr>
                <w:rFonts w:ascii="PT Astra Sans" w:hAnsi="PT Astra Sans"/>
              </w:rPr>
              <w:t>.Б</w:t>
            </w:r>
            <w:proofErr w:type="gramEnd"/>
            <w:r w:rsidRPr="00715465">
              <w:rPr>
                <w:rFonts w:ascii="PT Astra Sans" w:hAnsi="PT Astra Sans"/>
              </w:rPr>
              <w:t>ольшое</w:t>
            </w:r>
            <w:proofErr w:type="spellEnd"/>
            <w:r w:rsidRPr="00715465">
              <w:rPr>
                <w:rFonts w:ascii="PT Astra Sans" w:hAnsi="PT Astra Sans"/>
              </w:rPr>
              <w:t xml:space="preserve"> </w:t>
            </w:r>
            <w:proofErr w:type="spellStart"/>
            <w:r w:rsidRPr="00715465">
              <w:rPr>
                <w:rFonts w:ascii="PT Astra Sans" w:hAnsi="PT Astra Sans"/>
              </w:rPr>
              <w:t>Зарослое</w:t>
            </w:r>
            <w:proofErr w:type="spellEnd"/>
            <w:r w:rsidRPr="00715465">
              <w:rPr>
                <w:rFonts w:ascii="PT Astra Sans" w:hAnsi="PT Astra Sans"/>
              </w:rPr>
              <w:t xml:space="preserve"> и </w:t>
            </w:r>
            <w:proofErr w:type="spellStart"/>
            <w:r w:rsidRPr="00715465">
              <w:rPr>
                <w:rFonts w:ascii="PT Astra Sans" w:hAnsi="PT Astra Sans"/>
              </w:rPr>
              <w:t>д.Малое</w:t>
            </w:r>
            <w:proofErr w:type="spellEnd"/>
            <w:r w:rsidRPr="00715465">
              <w:rPr>
                <w:rFonts w:ascii="PT Astra Sans" w:hAnsi="PT Astra Sans"/>
              </w:rPr>
              <w:t xml:space="preserve"> </w:t>
            </w:r>
            <w:proofErr w:type="spellStart"/>
            <w:r w:rsidRPr="00715465">
              <w:rPr>
                <w:rFonts w:ascii="PT Astra Sans" w:hAnsi="PT Astra Sans"/>
              </w:rPr>
              <w:t>Зарослое</w:t>
            </w:r>
            <w:proofErr w:type="spellEnd"/>
            <w:r w:rsidRPr="00715465">
              <w:rPr>
                <w:rFonts w:ascii="PT Astra Sans" w:hAnsi="PT Astra Sans"/>
              </w:rPr>
              <w:t xml:space="preserve">, в </w:t>
            </w:r>
            <w:proofErr w:type="spellStart"/>
            <w:r w:rsidRPr="00715465">
              <w:rPr>
                <w:rFonts w:ascii="PT Astra Sans" w:hAnsi="PT Astra Sans"/>
              </w:rPr>
              <w:t>Зарослинской</w:t>
            </w:r>
            <w:proofErr w:type="spellEnd"/>
            <w:r w:rsidRPr="00715465">
              <w:rPr>
                <w:rFonts w:ascii="PT Astra Sans" w:hAnsi="PT Astra Sans"/>
              </w:rPr>
              <w:t xml:space="preserve"> сельской библиотеке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  <w:lang w:val="en-US"/>
              </w:rPr>
            </w:pPr>
            <w:r w:rsidRPr="00715465">
              <w:rPr>
                <w:rFonts w:ascii="PT Astra Sans" w:hAnsi="PT Astra Sans"/>
                <w:lang w:val="en-US"/>
              </w:rPr>
              <w:t>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с. </w:t>
            </w:r>
            <w:proofErr w:type="spellStart"/>
            <w:r w:rsidRPr="00715465">
              <w:rPr>
                <w:rFonts w:ascii="PT Astra Sans" w:hAnsi="PT Astra Sans"/>
              </w:rPr>
              <w:t>Зюзино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proofErr w:type="spellStart"/>
            <w:r w:rsidRPr="00715465">
              <w:rPr>
                <w:rFonts w:ascii="PT Astra Sans" w:hAnsi="PT Astra Sans"/>
              </w:rPr>
              <w:t>Зюзинский</w:t>
            </w:r>
            <w:proofErr w:type="spellEnd"/>
            <w:r w:rsidRPr="00715465">
              <w:rPr>
                <w:rFonts w:ascii="PT Astra Sans" w:hAnsi="PT Astra Sans"/>
              </w:rPr>
              <w:t xml:space="preserve"> сельский </w:t>
            </w:r>
            <w:r>
              <w:rPr>
                <w:rFonts w:ascii="PT Astra Sans" w:hAnsi="PT Astra Sans"/>
              </w:rPr>
              <w:t>д</w:t>
            </w:r>
            <w:r w:rsidRPr="00715465">
              <w:rPr>
                <w:rFonts w:ascii="PT Astra Sans" w:hAnsi="PT Astra Sans"/>
              </w:rPr>
              <w:t xml:space="preserve">ом культуры, </w:t>
            </w:r>
            <w:proofErr w:type="spellStart"/>
            <w:r w:rsidRPr="00715465">
              <w:rPr>
                <w:rFonts w:ascii="PT Astra Sans" w:hAnsi="PT Astra Sans"/>
              </w:rPr>
              <w:t>с</w:t>
            </w:r>
            <w:proofErr w:type="gramStart"/>
            <w:r w:rsidRPr="00715465">
              <w:rPr>
                <w:rFonts w:ascii="PT Astra Sans" w:hAnsi="PT Astra Sans"/>
              </w:rPr>
              <w:t>.З</w:t>
            </w:r>
            <w:proofErr w:type="gramEnd"/>
            <w:r w:rsidRPr="00715465">
              <w:rPr>
                <w:rFonts w:ascii="PT Astra Sans" w:hAnsi="PT Astra Sans"/>
              </w:rPr>
              <w:t>юзино</w:t>
            </w:r>
            <w:proofErr w:type="spellEnd"/>
            <w:r w:rsidRPr="00715465">
              <w:rPr>
                <w:rFonts w:ascii="PT Astra Sans" w:hAnsi="PT Astra Sans"/>
              </w:rPr>
              <w:t xml:space="preserve">.                       Фасад </w:t>
            </w:r>
            <w:proofErr w:type="spellStart"/>
            <w:r w:rsidRPr="00715465">
              <w:rPr>
                <w:rFonts w:ascii="PT Astra Sans" w:hAnsi="PT Astra Sans"/>
              </w:rPr>
              <w:t>Новозаборского</w:t>
            </w:r>
            <w:proofErr w:type="spellEnd"/>
            <w:r w:rsidRPr="00715465">
              <w:rPr>
                <w:rFonts w:ascii="PT Astra Sans" w:hAnsi="PT Astra Sans"/>
              </w:rPr>
              <w:t xml:space="preserve"> сельского клуба, </w:t>
            </w:r>
            <w:proofErr w:type="spellStart"/>
            <w:r w:rsidRPr="00715465">
              <w:rPr>
                <w:rFonts w:ascii="PT Astra Sans" w:hAnsi="PT Astra Sans"/>
              </w:rPr>
              <w:t>д</w:t>
            </w:r>
            <w:proofErr w:type="gramStart"/>
            <w:r w:rsidRPr="00715465">
              <w:rPr>
                <w:rFonts w:ascii="PT Astra Sans" w:hAnsi="PT Astra Sans"/>
              </w:rPr>
              <w:t>.Н</w:t>
            </w:r>
            <w:proofErr w:type="gramEnd"/>
            <w:r w:rsidRPr="00715465">
              <w:rPr>
                <w:rFonts w:ascii="PT Astra Sans" w:hAnsi="PT Astra Sans"/>
              </w:rPr>
              <w:t>овозаборка</w:t>
            </w:r>
            <w:proofErr w:type="spellEnd"/>
            <w:r w:rsidRPr="00715465">
              <w:rPr>
                <w:rFonts w:ascii="PT Astra Sans" w:hAnsi="PT Astra Sans"/>
              </w:rPr>
              <w:t>.</w:t>
            </w:r>
          </w:p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Фасад здания магазина «Весна», д. Лихачи (по согласованию)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с. Б</w:t>
            </w:r>
            <w:r>
              <w:rPr>
                <w:rFonts w:ascii="PT Astra Sans" w:hAnsi="PT Astra Sans"/>
              </w:rPr>
              <w:t>ольшой</w:t>
            </w:r>
            <w:r w:rsidRPr="00715465">
              <w:rPr>
                <w:rFonts w:ascii="PT Astra Sans" w:hAnsi="PT Astra Sans"/>
              </w:rPr>
              <w:t xml:space="preserve"> </w:t>
            </w:r>
            <w:proofErr w:type="spellStart"/>
            <w:r w:rsidRPr="00715465">
              <w:rPr>
                <w:rFonts w:ascii="PT Astra Sans" w:hAnsi="PT Astra Sans"/>
              </w:rPr>
              <w:t>Камаган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proofErr w:type="spellStart"/>
            <w:r w:rsidRPr="00715465">
              <w:rPr>
                <w:rFonts w:ascii="PT Astra Sans" w:hAnsi="PT Astra Sans"/>
              </w:rPr>
              <w:t>Камаганская</w:t>
            </w:r>
            <w:proofErr w:type="spellEnd"/>
            <w:r w:rsidRPr="00715465">
              <w:rPr>
                <w:rFonts w:ascii="PT Astra Sans" w:hAnsi="PT Astra Sans"/>
              </w:rPr>
              <w:t xml:space="preserve"> сельская библиотека, с. </w:t>
            </w:r>
            <w:proofErr w:type="gramStart"/>
            <w:r w:rsidRPr="00715465">
              <w:rPr>
                <w:rFonts w:ascii="PT Astra Sans" w:hAnsi="PT Astra Sans"/>
              </w:rPr>
              <w:t>Большой</w:t>
            </w:r>
            <w:proofErr w:type="gramEnd"/>
            <w:r w:rsidRPr="00715465">
              <w:rPr>
                <w:rFonts w:ascii="PT Astra Sans" w:hAnsi="PT Astra Sans"/>
              </w:rPr>
              <w:t xml:space="preserve"> </w:t>
            </w:r>
            <w:proofErr w:type="spellStart"/>
            <w:r w:rsidRPr="00715465">
              <w:rPr>
                <w:rFonts w:ascii="PT Astra Sans" w:hAnsi="PT Astra Sans"/>
              </w:rPr>
              <w:t>Камаган</w:t>
            </w:r>
            <w:proofErr w:type="spellEnd"/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proofErr w:type="spellStart"/>
            <w:r w:rsidRPr="00715465">
              <w:rPr>
                <w:rFonts w:ascii="PT Astra Sans" w:hAnsi="PT Astra Sans"/>
              </w:rPr>
              <w:t>с</w:t>
            </w:r>
            <w:proofErr w:type="gramStart"/>
            <w:r w:rsidRPr="00715465">
              <w:rPr>
                <w:rFonts w:ascii="PT Astra Sans" w:hAnsi="PT Astra Sans"/>
              </w:rPr>
              <w:t>.Н</w:t>
            </w:r>
            <w:proofErr w:type="gramEnd"/>
            <w:r w:rsidRPr="00715465">
              <w:rPr>
                <w:rFonts w:ascii="PT Astra Sans" w:hAnsi="PT Astra Sans"/>
              </w:rPr>
              <w:t>ижнетобольное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На заборе жилого дома </w:t>
            </w:r>
            <w:proofErr w:type="spellStart"/>
            <w:r w:rsidRPr="00715465">
              <w:rPr>
                <w:rFonts w:ascii="PT Astra Sans" w:hAnsi="PT Astra Sans"/>
              </w:rPr>
              <w:t>Менщикова</w:t>
            </w:r>
            <w:proofErr w:type="spellEnd"/>
            <w:r w:rsidRPr="00715465">
              <w:rPr>
                <w:rFonts w:ascii="PT Astra Sans" w:hAnsi="PT Astra Sans"/>
              </w:rPr>
              <w:t xml:space="preserve"> А.И. в </w:t>
            </w:r>
            <w:r>
              <w:rPr>
                <w:rFonts w:ascii="PT Astra Sans" w:hAnsi="PT Astra Sans"/>
              </w:rPr>
              <w:t xml:space="preserve">                             </w:t>
            </w:r>
            <w:proofErr w:type="spellStart"/>
            <w:r>
              <w:rPr>
                <w:rFonts w:ascii="PT Astra Sans" w:hAnsi="PT Astra Sans"/>
              </w:rPr>
              <w:t>с</w:t>
            </w:r>
            <w:proofErr w:type="gramStart"/>
            <w:r>
              <w:rPr>
                <w:rFonts w:ascii="PT Astra Sans" w:hAnsi="PT Astra Sans"/>
              </w:rPr>
              <w:t>.</w:t>
            </w:r>
            <w:r w:rsidRPr="00715465">
              <w:rPr>
                <w:rFonts w:ascii="PT Astra Sans" w:hAnsi="PT Astra Sans"/>
              </w:rPr>
              <w:t>Н</w:t>
            </w:r>
            <w:proofErr w:type="gramEnd"/>
            <w:r w:rsidRPr="00715465">
              <w:rPr>
                <w:rFonts w:ascii="PT Astra Sans" w:hAnsi="PT Astra Sans"/>
              </w:rPr>
              <w:t>ижнетобольное</w:t>
            </w:r>
            <w:proofErr w:type="spellEnd"/>
            <w:r w:rsidRPr="00715465">
              <w:rPr>
                <w:rFonts w:ascii="PT Astra Sans" w:hAnsi="PT Astra Sans"/>
              </w:rPr>
              <w:t xml:space="preserve"> (по согласованию).</w:t>
            </w:r>
          </w:p>
          <w:p w:rsidR="00A2477C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На заборе жилого дома Рожиной Л.В. в д. Малый </w:t>
            </w:r>
            <w:proofErr w:type="spellStart"/>
            <w:r w:rsidRPr="00715465">
              <w:rPr>
                <w:rFonts w:ascii="PT Astra Sans" w:hAnsi="PT Astra Sans"/>
              </w:rPr>
              <w:t>Заполой</w:t>
            </w:r>
            <w:proofErr w:type="spellEnd"/>
            <w:r w:rsidRPr="00715465">
              <w:rPr>
                <w:rFonts w:ascii="PT Astra Sans" w:hAnsi="PT Astra Sans"/>
              </w:rPr>
              <w:t xml:space="preserve"> </w:t>
            </w:r>
          </w:p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(по согласованию)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proofErr w:type="spellStart"/>
            <w:r w:rsidRPr="00715465">
              <w:rPr>
                <w:rFonts w:ascii="PT Astra Sans" w:hAnsi="PT Astra Sans"/>
              </w:rPr>
              <w:t>с</w:t>
            </w:r>
            <w:proofErr w:type="gramStart"/>
            <w:r w:rsidRPr="00715465">
              <w:rPr>
                <w:rFonts w:ascii="PT Astra Sans" w:hAnsi="PT Astra Sans"/>
              </w:rPr>
              <w:t>.Н</w:t>
            </w:r>
            <w:proofErr w:type="gramEnd"/>
            <w:r w:rsidRPr="00715465">
              <w:rPr>
                <w:rFonts w:ascii="PT Astra Sans" w:hAnsi="PT Astra Sans"/>
              </w:rPr>
              <w:t>оводостовалово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Д</w:t>
            </w:r>
            <w:r w:rsidRPr="00715465">
              <w:rPr>
                <w:rFonts w:ascii="PT Astra Sans" w:hAnsi="PT Astra Sans"/>
              </w:rPr>
              <w:t xml:space="preserve">оска объявлений возле Дома культуры в </w:t>
            </w:r>
            <w:proofErr w:type="spellStart"/>
            <w:r w:rsidRPr="00715465">
              <w:rPr>
                <w:rFonts w:ascii="PT Astra Sans" w:hAnsi="PT Astra Sans"/>
              </w:rPr>
              <w:t>с</w:t>
            </w:r>
            <w:proofErr w:type="gramStart"/>
            <w:r w:rsidRPr="00715465">
              <w:rPr>
                <w:rFonts w:ascii="PT Astra Sans" w:hAnsi="PT Astra Sans"/>
              </w:rPr>
              <w:t>.Н</w:t>
            </w:r>
            <w:proofErr w:type="gramEnd"/>
            <w:r w:rsidRPr="00715465">
              <w:rPr>
                <w:rFonts w:ascii="PT Astra Sans" w:hAnsi="PT Astra Sans"/>
              </w:rPr>
              <w:t>оводостовалово</w:t>
            </w:r>
            <w:proofErr w:type="spellEnd"/>
            <w:r w:rsidRPr="00715465">
              <w:rPr>
                <w:rFonts w:ascii="PT Astra Sans" w:hAnsi="PT Astra Sans"/>
              </w:rPr>
              <w:t xml:space="preserve">; доска объявлений в </w:t>
            </w:r>
            <w:proofErr w:type="spellStart"/>
            <w:r w:rsidRPr="00715465">
              <w:rPr>
                <w:rFonts w:ascii="PT Astra Sans" w:hAnsi="PT Astra Sans"/>
              </w:rPr>
              <w:t>д.Песьяное</w:t>
            </w:r>
            <w:proofErr w:type="spellEnd"/>
            <w:r>
              <w:rPr>
                <w:rFonts w:ascii="PT Astra Sans" w:hAnsi="PT Astra Sans"/>
              </w:rPr>
              <w:t>,</w:t>
            </w:r>
            <w:r w:rsidRPr="00715465">
              <w:rPr>
                <w:rFonts w:ascii="PT Astra Sans" w:hAnsi="PT Astra Sans"/>
              </w:rPr>
              <w:t xml:space="preserve"> </w:t>
            </w:r>
            <w:proofErr w:type="spellStart"/>
            <w:r w:rsidRPr="00715465">
              <w:rPr>
                <w:rFonts w:ascii="PT Astra Sans" w:hAnsi="PT Astra Sans"/>
              </w:rPr>
              <w:t>ул.Озерная</w:t>
            </w:r>
            <w:proofErr w:type="spellEnd"/>
            <w:r w:rsidRPr="00715465">
              <w:rPr>
                <w:rFonts w:ascii="PT Astra Sans" w:hAnsi="PT Astra Sans"/>
              </w:rPr>
              <w:t>,</w:t>
            </w:r>
            <w:r>
              <w:rPr>
                <w:rFonts w:ascii="PT Astra Sans" w:hAnsi="PT Astra Sans"/>
              </w:rPr>
              <w:t xml:space="preserve"> д.</w:t>
            </w:r>
            <w:r w:rsidRPr="00715465">
              <w:rPr>
                <w:rFonts w:ascii="PT Astra Sans" w:hAnsi="PT Astra Sans"/>
              </w:rPr>
              <w:t xml:space="preserve">8; доска объявлений в </w:t>
            </w:r>
            <w:proofErr w:type="spellStart"/>
            <w:r w:rsidRPr="00715465">
              <w:rPr>
                <w:rFonts w:ascii="PT Astra Sans" w:hAnsi="PT Astra Sans"/>
              </w:rPr>
              <w:t>д.Петуховское</w:t>
            </w:r>
            <w:proofErr w:type="spellEnd"/>
            <w:r w:rsidRPr="00715465">
              <w:rPr>
                <w:rFonts w:ascii="PT Astra Sans" w:hAnsi="PT Astra Sans"/>
              </w:rPr>
              <w:t xml:space="preserve"> возле магазина ИП Седов В.Н.(по согласованию)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855FC7" w:rsidRDefault="00A2477C" w:rsidP="002D6638">
            <w:pPr>
              <w:jc w:val="center"/>
              <w:rPr>
                <w:rFonts w:ascii="PT Astra Sans" w:hAnsi="PT Astra Sans"/>
              </w:rPr>
            </w:pPr>
            <w:r w:rsidRPr="00855FC7">
              <w:rPr>
                <w:rFonts w:ascii="PT Astra Sans" w:hAnsi="PT Astra Sans"/>
              </w:rPr>
              <w:t>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с. Романовское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Магазин «</w:t>
            </w:r>
            <w:r>
              <w:rPr>
                <w:rFonts w:ascii="PT Astra Sans" w:hAnsi="PT Astra Sans"/>
              </w:rPr>
              <w:t>Анюта</w:t>
            </w:r>
            <w:r w:rsidRPr="00715465">
              <w:rPr>
                <w:rFonts w:ascii="PT Astra Sans" w:hAnsi="PT Astra Sans"/>
              </w:rPr>
              <w:t xml:space="preserve">» ИП Орлов Н.А. в </w:t>
            </w:r>
            <w:proofErr w:type="spellStart"/>
            <w:r w:rsidRPr="00715465">
              <w:rPr>
                <w:rFonts w:ascii="PT Astra Sans" w:hAnsi="PT Astra Sans"/>
              </w:rPr>
              <w:t>с</w:t>
            </w:r>
            <w:proofErr w:type="gramStart"/>
            <w:r w:rsidRPr="00715465">
              <w:rPr>
                <w:rFonts w:ascii="PT Astra Sans" w:hAnsi="PT Astra Sans"/>
              </w:rPr>
              <w:t>.Р</w:t>
            </w:r>
            <w:proofErr w:type="gramEnd"/>
            <w:r w:rsidRPr="00715465">
              <w:rPr>
                <w:rFonts w:ascii="PT Astra Sans" w:hAnsi="PT Astra Sans"/>
              </w:rPr>
              <w:t>омановское</w:t>
            </w:r>
            <w:proofErr w:type="spellEnd"/>
            <w:r w:rsidRPr="00715465">
              <w:rPr>
                <w:rFonts w:ascii="PT Astra Sans" w:hAnsi="PT Astra Sans"/>
              </w:rPr>
              <w:t xml:space="preserve">, магазин «Алена» ИП Седов В.Н. в </w:t>
            </w:r>
            <w:proofErr w:type="spellStart"/>
            <w:r w:rsidRPr="00715465">
              <w:rPr>
                <w:rFonts w:ascii="PT Astra Sans" w:hAnsi="PT Astra Sans"/>
              </w:rPr>
              <w:t>с.Романовское</w:t>
            </w:r>
            <w:proofErr w:type="spellEnd"/>
            <w:r w:rsidRPr="00715465">
              <w:rPr>
                <w:rFonts w:ascii="PT Astra Sans" w:hAnsi="PT Astra Sans"/>
              </w:rPr>
              <w:t xml:space="preserve"> (по согласованию)</w:t>
            </w:r>
            <w:r>
              <w:rPr>
                <w:rFonts w:ascii="PT Astra Sans" w:hAnsi="PT Astra Sans"/>
              </w:rPr>
              <w:t>.</w:t>
            </w:r>
          </w:p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М</w:t>
            </w:r>
            <w:r w:rsidRPr="00715465">
              <w:rPr>
                <w:rFonts w:ascii="PT Astra Sans" w:hAnsi="PT Astra Sans"/>
              </w:rPr>
              <w:t xml:space="preserve">агазин ИП </w:t>
            </w:r>
            <w:proofErr w:type="spellStart"/>
            <w:r w:rsidRPr="00715465">
              <w:rPr>
                <w:rFonts w:ascii="PT Astra Sans" w:hAnsi="PT Astra Sans"/>
              </w:rPr>
              <w:t>Крашаков</w:t>
            </w:r>
            <w:proofErr w:type="spellEnd"/>
            <w:r w:rsidRPr="00715465">
              <w:rPr>
                <w:rFonts w:ascii="PT Astra Sans" w:hAnsi="PT Astra Sans"/>
              </w:rPr>
              <w:t xml:space="preserve"> В.А. в </w:t>
            </w:r>
            <w:proofErr w:type="spellStart"/>
            <w:r w:rsidRPr="00715465">
              <w:rPr>
                <w:rFonts w:ascii="PT Astra Sans" w:hAnsi="PT Astra Sans"/>
              </w:rPr>
              <w:t>д</w:t>
            </w:r>
            <w:proofErr w:type="gramStart"/>
            <w:r w:rsidRPr="00715465">
              <w:rPr>
                <w:rFonts w:ascii="PT Astra Sans" w:hAnsi="PT Astra Sans"/>
              </w:rPr>
              <w:t>.М</w:t>
            </w:r>
            <w:proofErr w:type="gramEnd"/>
            <w:r w:rsidRPr="00715465">
              <w:rPr>
                <w:rFonts w:ascii="PT Astra Sans" w:hAnsi="PT Astra Sans"/>
              </w:rPr>
              <w:t>окино</w:t>
            </w:r>
            <w:proofErr w:type="spellEnd"/>
            <w:r w:rsidRPr="00715465">
              <w:rPr>
                <w:rFonts w:ascii="PT Astra Sans" w:hAnsi="PT Astra Sans"/>
              </w:rPr>
              <w:t xml:space="preserve"> (по согласованию), магазин «Незабудка» ИП Орлов Н.А. в </w:t>
            </w:r>
            <w:proofErr w:type="spellStart"/>
            <w:r w:rsidRPr="00715465">
              <w:rPr>
                <w:rFonts w:ascii="PT Astra Sans" w:hAnsi="PT Astra Sans"/>
              </w:rPr>
              <w:t>д.Мокино</w:t>
            </w:r>
            <w:proofErr w:type="spellEnd"/>
            <w:r w:rsidRPr="00715465">
              <w:rPr>
                <w:rFonts w:ascii="PT Astra Sans" w:hAnsi="PT Astra Sans"/>
              </w:rPr>
              <w:t xml:space="preserve"> (по согласованию)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  <w:lang w:val="en-US"/>
              </w:rPr>
            </w:pPr>
            <w:r w:rsidRPr="00715465">
              <w:rPr>
                <w:rFonts w:ascii="PT Astra Sans" w:hAnsi="PT Astra Sans"/>
                <w:lang w:val="en-US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с. Памятное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proofErr w:type="spellStart"/>
            <w:r w:rsidRPr="00715465">
              <w:rPr>
                <w:rFonts w:ascii="PT Astra Sans" w:hAnsi="PT Astra Sans"/>
              </w:rPr>
              <w:t>Памятинский</w:t>
            </w:r>
            <w:proofErr w:type="spellEnd"/>
            <w:r w:rsidRPr="00715465">
              <w:rPr>
                <w:rFonts w:ascii="PT Astra Sans" w:hAnsi="PT Astra Sans"/>
              </w:rPr>
              <w:t xml:space="preserve"> сельский </w:t>
            </w:r>
            <w:r>
              <w:rPr>
                <w:rFonts w:ascii="PT Astra Sans" w:hAnsi="PT Astra Sans"/>
              </w:rPr>
              <w:t>д</w:t>
            </w:r>
            <w:r w:rsidRPr="00715465">
              <w:rPr>
                <w:rFonts w:ascii="PT Astra Sans" w:hAnsi="PT Astra Sans"/>
              </w:rPr>
              <w:t xml:space="preserve">ом культуры, </w:t>
            </w:r>
            <w:proofErr w:type="spellStart"/>
            <w:r w:rsidRPr="00715465">
              <w:rPr>
                <w:rFonts w:ascii="PT Astra Sans" w:hAnsi="PT Astra Sans"/>
              </w:rPr>
              <w:t>с</w:t>
            </w:r>
            <w:proofErr w:type="gramStart"/>
            <w:r w:rsidRPr="00715465">
              <w:rPr>
                <w:rFonts w:ascii="PT Astra Sans" w:hAnsi="PT Astra Sans"/>
              </w:rPr>
              <w:t>.П</w:t>
            </w:r>
            <w:proofErr w:type="gramEnd"/>
            <w:r w:rsidRPr="00715465">
              <w:rPr>
                <w:rFonts w:ascii="PT Astra Sans" w:hAnsi="PT Astra Sans"/>
              </w:rPr>
              <w:t>амятное</w:t>
            </w:r>
            <w:proofErr w:type="spellEnd"/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  <w:lang w:val="en-US"/>
              </w:rPr>
            </w:pPr>
            <w:r w:rsidRPr="00715465">
              <w:rPr>
                <w:rFonts w:ascii="PT Astra Sans" w:hAnsi="PT Astra Sans"/>
                <w:lang w:val="en-US"/>
              </w:rPr>
              <w:t>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с. </w:t>
            </w:r>
            <w:proofErr w:type="spellStart"/>
            <w:r w:rsidRPr="00715465">
              <w:rPr>
                <w:rFonts w:ascii="PT Astra Sans" w:hAnsi="PT Astra Sans"/>
              </w:rPr>
              <w:t>Усть-Суерское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Забор дома </w:t>
            </w:r>
            <w:proofErr w:type="spellStart"/>
            <w:r w:rsidRPr="00715465">
              <w:rPr>
                <w:rFonts w:ascii="PT Astra Sans" w:hAnsi="PT Astra Sans"/>
              </w:rPr>
              <w:t>Камчуговой</w:t>
            </w:r>
            <w:proofErr w:type="spellEnd"/>
            <w:r w:rsidRPr="00715465">
              <w:rPr>
                <w:rFonts w:ascii="PT Astra Sans" w:hAnsi="PT Astra Sans"/>
              </w:rPr>
              <w:t xml:space="preserve"> Е.Ю. в </w:t>
            </w:r>
            <w:proofErr w:type="spellStart"/>
            <w:r w:rsidRPr="00715465">
              <w:rPr>
                <w:rFonts w:ascii="PT Astra Sans" w:hAnsi="PT Astra Sans"/>
              </w:rPr>
              <w:t>с</w:t>
            </w:r>
            <w:proofErr w:type="gramStart"/>
            <w:r w:rsidRPr="00715465">
              <w:rPr>
                <w:rFonts w:ascii="PT Astra Sans" w:hAnsi="PT Astra Sans"/>
              </w:rPr>
              <w:t>.У</w:t>
            </w:r>
            <w:proofErr w:type="gramEnd"/>
            <w:r w:rsidRPr="00715465">
              <w:rPr>
                <w:rFonts w:ascii="PT Astra Sans" w:hAnsi="PT Astra Sans"/>
              </w:rPr>
              <w:t>сть-Суерское</w:t>
            </w:r>
            <w:proofErr w:type="spellEnd"/>
            <w:r w:rsidRPr="00715465">
              <w:rPr>
                <w:rFonts w:ascii="PT Astra Sans" w:hAnsi="PT Astra Sans"/>
              </w:rPr>
              <w:t xml:space="preserve"> (по согласованию)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с. </w:t>
            </w:r>
            <w:proofErr w:type="spellStart"/>
            <w:r w:rsidRPr="00715465">
              <w:rPr>
                <w:rFonts w:ascii="PT Astra Sans" w:hAnsi="PT Astra Sans"/>
              </w:rPr>
              <w:t>Першино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Першинская сельская библиотека, </w:t>
            </w:r>
            <w:proofErr w:type="spellStart"/>
            <w:r w:rsidRPr="00715465">
              <w:rPr>
                <w:rFonts w:ascii="PT Astra Sans" w:hAnsi="PT Astra Sans"/>
              </w:rPr>
              <w:t>Першинский</w:t>
            </w:r>
            <w:proofErr w:type="spellEnd"/>
            <w:r w:rsidRPr="00715465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сельский д</w:t>
            </w:r>
            <w:r w:rsidRPr="00715465">
              <w:rPr>
                <w:rFonts w:ascii="PT Astra Sans" w:hAnsi="PT Astra Sans"/>
              </w:rPr>
              <w:t xml:space="preserve">ом культуры, </w:t>
            </w:r>
            <w:proofErr w:type="spellStart"/>
            <w:r w:rsidRPr="00715465">
              <w:rPr>
                <w:rFonts w:ascii="PT Astra Sans" w:hAnsi="PT Astra Sans"/>
              </w:rPr>
              <w:t>с</w:t>
            </w:r>
            <w:proofErr w:type="gramStart"/>
            <w:r w:rsidRPr="00715465">
              <w:rPr>
                <w:rFonts w:ascii="PT Astra Sans" w:hAnsi="PT Astra Sans"/>
              </w:rPr>
              <w:t>.П</w:t>
            </w:r>
            <w:proofErr w:type="gramEnd"/>
            <w:r w:rsidRPr="00715465">
              <w:rPr>
                <w:rFonts w:ascii="PT Astra Sans" w:hAnsi="PT Astra Sans"/>
              </w:rPr>
              <w:t>ершино</w:t>
            </w:r>
            <w:proofErr w:type="spellEnd"/>
            <w:r w:rsidRPr="00715465">
              <w:rPr>
                <w:rFonts w:ascii="PT Astra Sans" w:hAnsi="PT Astra Sans"/>
              </w:rPr>
              <w:t xml:space="preserve">.                                                   Информационный стенд по ул. Малая в д. Тюменцева, магазин «Русь» в </w:t>
            </w:r>
            <w:proofErr w:type="spellStart"/>
            <w:r w:rsidRPr="00715465">
              <w:rPr>
                <w:rFonts w:ascii="PT Astra Sans" w:hAnsi="PT Astra Sans"/>
              </w:rPr>
              <w:t>д</w:t>
            </w:r>
            <w:proofErr w:type="gramStart"/>
            <w:r w:rsidRPr="00715465">
              <w:rPr>
                <w:rFonts w:ascii="PT Astra Sans" w:hAnsi="PT Astra Sans"/>
              </w:rPr>
              <w:t>.Т</w:t>
            </w:r>
            <w:proofErr w:type="gramEnd"/>
            <w:r w:rsidRPr="00715465">
              <w:rPr>
                <w:rFonts w:ascii="PT Astra Sans" w:hAnsi="PT Astra Sans"/>
              </w:rPr>
              <w:t>ебеняк</w:t>
            </w:r>
            <w:proofErr w:type="spellEnd"/>
            <w:r w:rsidRPr="00715465">
              <w:rPr>
                <w:rFonts w:ascii="PT Astra Sans" w:hAnsi="PT Astra Sans"/>
              </w:rPr>
              <w:t xml:space="preserve"> (по согласованию), </w:t>
            </w:r>
          </w:p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на заборе жилого дома в д. Берёзово</w:t>
            </w:r>
            <w:r>
              <w:rPr>
                <w:rFonts w:ascii="PT Astra Sans" w:hAnsi="PT Astra Sans"/>
              </w:rPr>
              <w:t>,</w:t>
            </w:r>
            <w:r w:rsidRPr="00715465">
              <w:rPr>
                <w:rFonts w:ascii="PT Astra Sans" w:hAnsi="PT Astra Sans"/>
              </w:rPr>
              <w:t xml:space="preserve"> ул. </w:t>
            </w:r>
            <w:proofErr w:type="gramStart"/>
            <w:r w:rsidRPr="00715465">
              <w:rPr>
                <w:rFonts w:ascii="PT Astra Sans" w:hAnsi="PT Astra Sans"/>
              </w:rPr>
              <w:t>Новая</w:t>
            </w:r>
            <w:proofErr w:type="gramEnd"/>
            <w:r w:rsidRPr="00715465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>д.</w:t>
            </w:r>
            <w:r w:rsidRPr="00715465">
              <w:rPr>
                <w:rFonts w:ascii="PT Astra Sans" w:hAnsi="PT Astra Sans"/>
              </w:rPr>
              <w:t>6-1 (в</w:t>
            </w:r>
            <w:r>
              <w:rPr>
                <w:rFonts w:ascii="PT Astra Sans" w:hAnsi="PT Astra Sans"/>
              </w:rPr>
              <w:t>ладелец Сахаров А.Н.</w:t>
            </w:r>
            <w:r w:rsidRPr="00715465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- </w:t>
            </w:r>
            <w:r w:rsidRPr="00715465">
              <w:rPr>
                <w:rFonts w:ascii="PT Astra Sans" w:hAnsi="PT Astra Sans"/>
              </w:rPr>
              <w:t>по согласованию)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с. </w:t>
            </w:r>
            <w:proofErr w:type="spellStart"/>
            <w:r w:rsidRPr="00715465">
              <w:rPr>
                <w:rFonts w:ascii="PT Astra Sans" w:hAnsi="PT Astra Sans"/>
              </w:rPr>
              <w:t>Пьянково</w:t>
            </w:r>
            <w:proofErr w:type="spellEnd"/>
          </w:p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Фасад здания магазина «Долина» ИП </w:t>
            </w:r>
            <w:proofErr w:type="spellStart"/>
            <w:r w:rsidRPr="00715465">
              <w:rPr>
                <w:rFonts w:ascii="PT Astra Sans" w:hAnsi="PT Astra Sans"/>
              </w:rPr>
              <w:t>Никабадзе</w:t>
            </w:r>
            <w:proofErr w:type="spellEnd"/>
            <w:r w:rsidRPr="00715465">
              <w:rPr>
                <w:rFonts w:ascii="PT Astra Sans" w:hAnsi="PT Astra Sans"/>
              </w:rPr>
              <w:t xml:space="preserve"> М.К. в </w:t>
            </w:r>
            <w:proofErr w:type="spellStart"/>
            <w:r w:rsidRPr="00715465">
              <w:rPr>
                <w:rFonts w:ascii="PT Astra Sans" w:hAnsi="PT Astra Sans"/>
              </w:rPr>
              <w:t>с</w:t>
            </w:r>
            <w:proofErr w:type="gramStart"/>
            <w:r w:rsidRPr="00715465">
              <w:rPr>
                <w:rFonts w:ascii="PT Astra Sans" w:hAnsi="PT Astra Sans"/>
              </w:rPr>
              <w:t>.П</w:t>
            </w:r>
            <w:proofErr w:type="gramEnd"/>
            <w:r w:rsidRPr="00715465">
              <w:rPr>
                <w:rFonts w:ascii="PT Astra Sans" w:hAnsi="PT Astra Sans"/>
              </w:rPr>
              <w:t>ьянково</w:t>
            </w:r>
            <w:proofErr w:type="spellEnd"/>
            <w:r w:rsidRPr="00715465">
              <w:rPr>
                <w:rFonts w:ascii="PT Astra Sans" w:hAnsi="PT Astra Sans"/>
              </w:rPr>
              <w:t xml:space="preserve"> (по согласованию)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  <w:lang w:val="en-US"/>
              </w:rPr>
            </w:pPr>
            <w:r w:rsidRPr="00715465">
              <w:rPr>
                <w:rFonts w:ascii="PT Astra Sans" w:hAnsi="PT Astra Sans"/>
                <w:lang w:val="en-US"/>
              </w:rPr>
              <w:t>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д. </w:t>
            </w:r>
            <w:proofErr w:type="spellStart"/>
            <w:r w:rsidRPr="00715465">
              <w:rPr>
                <w:rFonts w:ascii="PT Astra Sans" w:hAnsi="PT Astra Sans"/>
              </w:rPr>
              <w:t>Екимово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Здание магазина «Луч» в </w:t>
            </w:r>
            <w:proofErr w:type="spellStart"/>
            <w:r w:rsidRPr="00715465">
              <w:rPr>
                <w:rFonts w:ascii="PT Astra Sans" w:hAnsi="PT Astra Sans"/>
              </w:rPr>
              <w:t>д</w:t>
            </w:r>
            <w:proofErr w:type="gramStart"/>
            <w:r w:rsidRPr="00715465">
              <w:rPr>
                <w:rFonts w:ascii="PT Astra Sans" w:hAnsi="PT Astra Sans"/>
              </w:rPr>
              <w:t>.Е</w:t>
            </w:r>
            <w:proofErr w:type="gramEnd"/>
            <w:r w:rsidRPr="00715465">
              <w:rPr>
                <w:rFonts w:ascii="PT Astra Sans" w:hAnsi="PT Astra Sans"/>
              </w:rPr>
              <w:t>кимово</w:t>
            </w:r>
            <w:proofErr w:type="spellEnd"/>
            <w:r w:rsidRPr="00715465">
              <w:rPr>
                <w:rFonts w:ascii="PT Astra Sans" w:hAnsi="PT Astra Sans"/>
              </w:rPr>
              <w:t xml:space="preserve"> (по согласованию)</w:t>
            </w:r>
            <w:r>
              <w:rPr>
                <w:rFonts w:ascii="PT Astra Sans" w:hAnsi="PT Astra Sans"/>
              </w:rPr>
              <w:t xml:space="preserve">. </w:t>
            </w:r>
            <w:r w:rsidRPr="00715465">
              <w:rPr>
                <w:rFonts w:ascii="PT Astra Sans" w:hAnsi="PT Astra Sans"/>
              </w:rPr>
              <w:t xml:space="preserve">Фасад здания бывшего </w:t>
            </w:r>
            <w:proofErr w:type="spellStart"/>
            <w:r w:rsidRPr="00715465">
              <w:rPr>
                <w:rFonts w:ascii="PT Astra Sans" w:hAnsi="PT Astra Sans"/>
              </w:rPr>
              <w:t>Речкинского</w:t>
            </w:r>
            <w:proofErr w:type="spellEnd"/>
            <w:r w:rsidRPr="00715465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сельского </w:t>
            </w:r>
            <w:r w:rsidRPr="00715465">
              <w:rPr>
                <w:rFonts w:ascii="PT Astra Sans" w:hAnsi="PT Astra Sans"/>
              </w:rPr>
              <w:t xml:space="preserve">клуба </w:t>
            </w:r>
            <w:proofErr w:type="gramStart"/>
            <w:r w:rsidRPr="00715465">
              <w:rPr>
                <w:rFonts w:ascii="PT Astra Sans" w:hAnsi="PT Astra Sans"/>
              </w:rPr>
              <w:t>в</w:t>
            </w:r>
            <w:proofErr w:type="gramEnd"/>
            <w:r w:rsidRPr="00715465">
              <w:rPr>
                <w:rFonts w:ascii="PT Astra Sans" w:hAnsi="PT Astra Sans"/>
              </w:rPr>
              <w:t xml:space="preserve"> с. </w:t>
            </w:r>
            <w:proofErr w:type="spellStart"/>
            <w:r w:rsidRPr="00715465">
              <w:rPr>
                <w:rFonts w:ascii="PT Astra Sans" w:hAnsi="PT Astra Sans"/>
              </w:rPr>
              <w:t>Речкино</w:t>
            </w:r>
            <w:proofErr w:type="spellEnd"/>
            <w:r w:rsidRPr="00715465">
              <w:rPr>
                <w:rFonts w:ascii="PT Astra Sans" w:hAnsi="PT Astra Sans"/>
              </w:rPr>
              <w:t xml:space="preserve">                                       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B417AE" w:rsidRDefault="00A2477C" w:rsidP="002D6638">
            <w:pPr>
              <w:jc w:val="center"/>
              <w:rPr>
                <w:rFonts w:ascii="PT Astra Sans" w:hAnsi="PT Astra Sans"/>
              </w:rPr>
            </w:pPr>
            <w:r w:rsidRPr="00B417AE">
              <w:rPr>
                <w:rFonts w:ascii="PT Astra Sans" w:hAnsi="PT Astra Sans"/>
              </w:rPr>
              <w:t>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д. </w:t>
            </w:r>
            <w:proofErr w:type="spellStart"/>
            <w:r w:rsidRPr="00715465">
              <w:rPr>
                <w:rFonts w:ascii="PT Astra Sans" w:hAnsi="PT Astra Sans"/>
              </w:rPr>
              <w:t>Редькино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Забор </w:t>
            </w:r>
            <w:proofErr w:type="spellStart"/>
            <w:r w:rsidRPr="00715465">
              <w:rPr>
                <w:rFonts w:ascii="PT Astra Sans" w:hAnsi="PT Astra Sans"/>
              </w:rPr>
              <w:t>Редькинского</w:t>
            </w:r>
            <w:proofErr w:type="spellEnd"/>
            <w:r w:rsidRPr="00715465">
              <w:rPr>
                <w:rFonts w:ascii="PT Astra Sans" w:hAnsi="PT Astra Sans"/>
              </w:rPr>
              <w:t xml:space="preserve"> ФАП (по согласованию), информационный стенд у магазина «Теремок» </w:t>
            </w:r>
            <w:proofErr w:type="spellStart"/>
            <w:r w:rsidRPr="00715465">
              <w:rPr>
                <w:rFonts w:ascii="PT Astra Sans" w:hAnsi="PT Astra Sans"/>
              </w:rPr>
              <w:t>д</w:t>
            </w:r>
            <w:proofErr w:type="gramStart"/>
            <w:r w:rsidRPr="00715465">
              <w:rPr>
                <w:rFonts w:ascii="PT Astra Sans" w:hAnsi="PT Astra Sans"/>
              </w:rPr>
              <w:t>.Р</w:t>
            </w:r>
            <w:proofErr w:type="gramEnd"/>
            <w:r w:rsidRPr="00715465">
              <w:rPr>
                <w:rFonts w:ascii="PT Astra Sans" w:hAnsi="PT Astra Sans"/>
              </w:rPr>
              <w:t>едькино</w:t>
            </w:r>
            <w:proofErr w:type="spellEnd"/>
            <w:r>
              <w:rPr>
                <w:rFonts w:ascii="PT Astra Sans" w:hAnsi="PT Astra Sans"/>
              </w:rPr>
              <w:t xml:space="preserve"> </w:t>
            </w:r>
            <w:r w:rsidRPr="00715465">
              <w:rPr>
                <w:rFonts w:ascii="PT Astra Sans" w:hAnsi="PT Astra Sans"/>
              </w:rPr>
              <w:t>(по согласованию)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  <w:lang w:val="en-US"/>
              </w:rPr>
            </w:pPr>
            <w:r w:rsidRPr="00715465">
              <w:rPr>
                <w:rFonts w:ascii="PT Astra Sans" w:hAnsi="PT Astra Sans"/>
                <w:lang w:val="en-US"/>
              </w:rPr>
              <w:t>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с. Рычково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Информационный стенд Нижнетобольного территориального отдела в </w:t>
            </w:r>
            <w:proofErr w:type="spellStart"/>
            <w:r w:rsidRPr="00715465">
              <w:rPr>
                <w:rFonts w:ascii="PT Astra Sans" w:hAnsi="PT Astra Sans"/>
              </w:rPr>
              <w:t>с</w:t>
            </w:r>
            <w:proofErr w:type="gramStart"/>
            <w:r w:rsidRPr="00715465">
              <w:rPr>
                <w:rFonts w:ascii="PT Astra Sans" w:hAnsi="PT Astra Sans"/>
              </w:rPr>
              <w:t>.Р</w:t>
            </w:r>
            <w:proofErr w:type="gramEnd"/>
            <w:r w:rsidRPr="00715465">
              <w:rPr>
                <w:rFonts w:ascii="PT Astra Sans" w:hAnsi="PT Astra Sans"/>
              </w:rPr>
              <w:t>ычково</w:t>
            </w:r>
            <w:proofErr w:type="spellEnd"/>
            <w:r>
              <w:rPr>
                <w:rFonts w:ascii="PT Astra Sans" w:hAnsi="PT Astra Sans"/>
              </w:rPr>
              <w:t xml:space="preserve">, </w:t>
            </w:r>
            <w:r w:rsidRPr="00715465">
              <w:rPr>
                <w:rFonts w:ascii="PT Astra Sans" w:hAnsi="PT Astra Sans"/>
              </w:rPr>
              <w:t xml:space="preserve">забор здания </w:t>
            </w:r>
            <w:proofErr w:type="spellStart"/>
            <w:r w:rsidRPr="00715465">
              <w:rPr>
                <w:rFonts w:ascii="PT Astra Sans" w:hAnsi="PT Astra Sans"/>
              </w:rPr>
              <w:t>Рычковского</w:t>
            </w:r>
            <w:proofErr w:type="spellEnd"/>
            <w:r w:rsidRPr="00715465">
              <w:rPr>
                <w:rFonts w:ascii="PT Astra Sans" w:hAnsi="PT Astra Sans"/>
              </w:rPr>
              <w:t xml:space="preserve"> сельского клуба, </w:t>
            </w:r>
            <w:proofErr w:type="spellStart"/>
            <w:r w:rsidRPr="00715465">
              <w:rPr>
                <w:rFonts w:ascii="PT Astra Sans" w:hAnsi="PT Astra Sans"/>
              </w:rPr>
              <w:t>с.Рычково</w:t>
            </w:r>
            <w:proofErr w:type="spellEnd"/>
            <w:r w:rsidRPr="00715465">
              <w:rPr>
                <w:rFonts w:ascii="PT Astra Sans" w:hAnsi="PT Astra Sans"/>
              </w:rPr>
              <w:t>.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  <w:lang w:val="en-US"/>
              </w:rPr>
            </w:pPr>
            <w:r w:rsidRPr="00715465">
              <w:rPr>
                <w:rFonts w:ascii="PT Astra Sans" w:hAnsi="PT Astra Sans"/>
                <w:lang w:val="en-US"/>
              </w:rPr>
              <w:t>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proofErr w:type="gramStart"/>
            <w:r w:rsidRPr="00715465">
              <w:rPr>
                <w:rFonts w:ascii="PT Astra Sans" w:hAnsi="PT Astra Sans"/>
              </w:rPr>
              <w:t>с</w:t>
            </w:r>
            <w:proofErr w:type="gramEnd"/>
            <w:r w:rsidRPr="00715465">
              <w:rPr>
                <w:rFonts w:ascii="PT Astra Sans" w:hAnsi="PT Astra Sans"/>
              </w:rPr>
              <w:t>. Светлый Дол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Административное здание  </w:t>
            </w:r>
            <w:proofErr w:type="spellStart"/>
            <w:r w:rsidRPr="00715465">
              <w:rPr>
                <w:rFonts w:ascii="PT Astra Sans" w:hAnsi="PT Astra Sans"/>
              </w:rPr>
              <w:t>Светлодольского</w:t>
            </w:r>
            <w:proofErr w:type="spellEnd"/>
            <w:r w:rsidRPr="00715465">
              <w:rPr>
                <w:rFonts w:ascii="PT Astra Sans" w:hAnsi="PT Astra Sans"/>
              </w:rPr>
              <w:t xml:space="preserve"> территориального отдела, </w:t>
            </w:r>
            <w:proofErr w:type="spellStart"/>
            <w:r w:rsidRPr="00715465">
              <w:rPr>
                <w:rFonts w:ascii="PT Astra Sans" w:hAnsi="PT Astra Sans"/>
              </w:rPr>
              <w:t>с</w:t>
            </w:r>
            <w:proofErr w:type="gramStart"/>
            <w:r w:rsidRPr="00715465">
              <w:rPr>
                <w:rFonts w:ascii="PT Astra Sans" w:hAnsi="PT Astra Sans"/>
              </w:rPr>
              <w:t>.С</w:t>
            </w:r>
            <w:proofErr w:type="gramEnd"/>
            <w:r w:rsidRPr="00715465">
              <w:rPr>
                <w:rFonts w:ascii="PT Astra Sans" w:hAnsi="PT Astra Sans"/>
              </w:rPr>
              <w:t>ветлый</w:t>
            </w:r>
            <w:proofErr w:type="spellEnd"/>
            <w:r w:rsidRPr="00715465">
              <w:rPr>
                <w:rFonts w:ascii="PT Astra Sans" w:hAnsi="PT Astra Sans"/>
              </w:rPr>
              <w:t xml:space="preserve"> Дол, пер. Центральный, д.6</w:t>
            </w:r>
            <w:r>
              <w:rPr>
                <w:rFonts w:ascii="PT Astra Sans" w:hAnsi="PT Astra Sans"/>
              </w:rPr>
              <w:t xml:space="preserve">. </w:t>
            </w:r>
          </w:p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Здание конторы СПК "Разлив", д. </w:t>
            </w:r>
            <w:proofErr w:type="spellStart"/>
            <w:r w:rsidRPr="00715465">
              <w:rPr>
                <w:rFonts w:ascii="PT Astra Sans" w:hAnsi="PT Astra Sans"/>
              </w:rPr>
              <w:t>Кирово</w:t>
            </w:r>
            <w:proofErr w:type="spellEnd"/>
            <w:r w:rsidRPr="00715465">
              <w:rPr>
                <w:rFonts w:ascii="PT Astra Sans" w:hAnsi="PT Astra Sans"/>
              </w:rPr>
              <w:t xml:space="preserve">, ул. </w:t>
            </w:r>
            <w:proofErr w:type="gramStart"/>
            <w:r w:rsidRPr="00715465">
              <w:rPr>
                <w:rFonts w:ascii="PT Astra Sans" w:hAnsi="PT Astra Sans"/>
              </w:rPr>
              <w:t>Центральная</w:t>
            </w:r>
            <w:proofErr w:type="gramEnd"/>
            <w:r w:rsidRPr="00715465">
              <w:rPr>
                <w:rFonts w:ascii="PT Astra Sans" w:hAnsi="PT Astra Sans"/>
              </w:rPr>
              <w:t>, д.8 (по согласованию)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  <w:lang w:val="en-US"/>
              </w:rPr>
            </w:pPr>
            <w:r w:rsidRPr="00715465">
              <w:rPr>
                <w:rFonts w:ascii="PT Astra Sans" w:hAnsi="PT Astra Sans"/>
                <w:lang w:val="en-US"/>
              </w:rPr>
              <w:t>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д. </w:t>
            </w:r>
            <w:proofErr w:type="spellStart"/>
            <w:r w:rsidRPr="00715465">
              <w:rPr>
                <w:rFonts w:ascii="PT Astra Sans" w:hAnsi="PT Astra Sans"/>
              </w:rPr>
              <w:t>Юрково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Здание </w:t>
            </w:r>
            <w:proofErr w:type="spellStart"/>
            <w:r w:rsidRPr="00715465">
              <w:rPr>
                <w:rFonts w:ascii="PT Astra Sans" w:hAnsi="PT Astra Sans"/>
              </w:rPr>
              <w:t>Юрковского</w:t>
            </w:r>
            <w:proofErr w:type="spellEnd"/>
            <w:r w:rsidRPr="00715465">
              <w:rPr>
                <w:rFonts w:ascii="PT Astra Sans" w:hAnsi="PT Astra Sans"/>
              </w:rPr>
              <w:t xml:space="preserve"> ФАП, </w:t>
            </w:r>
            <w:proofErr w:type="spellStart"/>
            <w:r w:rsidRPr="00715465">
              <w:rPr>
                <w:rFonts w:ascii="PT Astra Sans" w:hAnsi="PT Astra Sans"/>
              </w:rPr>
              <w:t>д</w:t>
            </w:r>
            <w:proofErr w:type="gramStart"/>
            <w:r w:rsidRPr="00715465">
              <w:rPr>
                <w:rFonts w:ascii="PT Astra Sans" w:hAnsi="PT Astra Sans"/>
              </w:rPr>
              <w:t>.Ю</w:t>
            </w:r>
            <w:proofErr w:type="gramEnd"/>
            <w:r w:rsidRPr="00715465">
              <w:rPr>
                <w:rFonts w:ascii="PT Astra Sans" w:hAnsi="PT Astra Sans"/>
              </w:rPr>
              <w:t>рково</w:t>
            </w:r>
            <w:proofErr w:type="spellEnd"/>
            <w:r w:rsidRPr="00715465">
              <w:rPr>
                <w:rFonts w:ascii="PT Astra Sans" w:hAnsi="PT Astra Sans"/>
              </w:rPr>
              <w:t>, ул. Дорожная, д.11 (по согласованию).</w:t>
            </w:r>
          </w:p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Фасад здания бывшего Орловского сельского клуба,               </w:t>
            </w:r>
            <w:r w:rsidRPr="00715465">
              <w:rPr>
                <w:rFonts w:ascii="PT Astra Sans" w:hAnsi="PT Astra Sans"/>
              </w:rPr>
              <w:lastRenderedPageBreak/>
              <w:t>д. Орловка, ул. Школьная, д.8.</w:t>
            </w:r>
          </w:p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 Здание </w:t>
            </w:r>
            <w:proofErr w:type="spellStart"/>
            <w:r w:rsidRPr="00715465">
              <w:rPr>
                <w:rFonts w:ascii="PT Astra Sans" w:hAnsi="PT Astra Sans"/>
              </w:rPr>
              <w:t>Мендерского</w:t>
            </w:r>
            <w:proofErr w:type="spellEnd"/>
            <w:r w:rsidRPr="00715465">
              <w:rPr>
                <w:rFonts w:ascii="PT Astra Sans" w:hAnsi="PT Astra Sans"/>
              </w:rPr>
              <w:t xml:space="preserve"> ФАП, </w:t>
            </w:r>
            <w:proofErr w:type="spellStart"/>
            <w:r w:rsidRPr="00715465">
              <w:rPr>
                <w:rFonts w:ascii="PT Astra Sans" w:hAnsi="PT Astra Sans"/>
              </w:rPr>
              <w:t>д</w:t>
            </w:r>
            <w:proofErr w:type="gramStart"/>
            <w:r w:rsidRPr="00715465">
              <w:rPr>
                <w:rFonts w:ascii="PT Astra Sans" w:hAnsi="PT Astra Sans"/>
              </w:rPr>
              <w:t>.М</w:t>
            </w:r>
            <w:proofErr w:type="gramEnd"/>
            <w:r w:rsidRPr="00715465">
              <w:rPr>
                <w:rFonts w:ascii="PT Astra Sans" w:hAnsi="PT Astra Sans"/>
              </w:rPr>
              <w:t>ендерское</w:t>
            </w:r>
            <w:proofErr w:type="spellEnd"/>
            <w:r w:rsidRPr="00715465">
              <w:rPr>
                <w:rFonts w:ascii="PT Astra Sans" w:hAnsi="PT Astra Sans"/>
              </w:rPr>
              <w:t>, ул. Новостроек, д.10 (по согласованию)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lastRenderedPageBreak/>
              <w:t>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proofErr w:type="gramStart"/>
            <w:r w:rsidRPr="00715465">
              <w:rPr>
                <w:rFonts w:ascii="PT Astra Sans" w:hAnsi="PT Astra Sans"/>
              </w:rPr>
              <w:t>с</w:t>
            </w:r>
            <w:proofErr w:type="gramEnd"/>
            <w:r w:rsidRPr="00715465">
              <w:rPr>
                <w:rFonts w:ascii="PT Astra Sans" w:hAnsi="PT Astra Sans"/>
              </w:rPr>
              <w:t>. Скаты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Здание </w:t>
            </w:r>
            <w:proofErr w:type="spellStart"/>
            <w:r w:rsidRPr="00715465">
              <w:rPr>
                <w:rFonts w:ascii="PT Astra Sans" w:hAnsi="PT Astra Sans"/>
              </w:rPr>
              <w:t>Скатинского</w:t>
            </w:r>
            <w:proofErr w:type="spellEnd"/>
            <w:r w:rsidRPr="00715465">
              <w:rPr>
                <w:rFonts w:ascii="PT Astra Sans" w:hAnsi="PT Astra Sans"/>
              </w:rPr>
              <w:t xml:space="preserve"> сельского дома культуры,</w:t>
            </w:r>
            <w:r>
              <w:rPr>
                <w:rFonts w:ascii="PT Astra Sans" w:hAnsi="PT Astra Sans"/>
              </w:rPr>
              <w:t xml:space="preserve"> </w:t>
            </w:r>
            <w:proofErr w:type="spellStart"/>
            <w:r w:rsidRPr="00715465">
              <w:rPr>
                <w:rFonts w:ascii="PT Astra Sans" w:hAnsi="PT Astra Sans"/>
              </w:rPr>
              <w:t>с</w:t>
            </w:r>
            <w:proofErr w:type="gramStart"/>
            <w:r w:rsidRPr="00715465">
              <w:rPr>
                <w:rFonts w:ascii="PT Astra Sans" w:hAnsi="PT Astra Sans"/>
              </w:rPr>
              <w:t>.С</w:t>
            </w:r>
            <w:proofErr w:type="gramEnd"/>
            <w:r w:rsidRPr="00715465">
              <w:rPr>
                <w:rFonts w:ascii="PT Astra Sans" w:hAnsi="PT Astra Sans"/>
              </w:rPr>
              <w:t>каты</w:t>
            </w:r>
            <w:proofErr w:type="spellEnd"/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с. </w:t>
            </w:r>
            <w:proofErr w:type="spellStart"/>
            <w:r w:rsidRPr="00715465">
              <w:rPr>
                <w:rFonts w:ascii="PT Astra Sans" w:hAnsi="PT Astra Sans"/>
              </w:rPr>
              <w:t>Скопино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Информационный стенд </w:t>
            </w:r>
            <w:proofErr w:type="gramStart"/>
            <w:r w:rsidRPr="00715465">
              <w:rPr>
                <w:rFonts w:ascii="PT Astra Sans" w:hAnsi="PT Astra Sans"/>
              </w:rPr>
              <w:t>в</w:t>
            </w:r>
            <w:proofErr w:type="gramEnd"/>
            <w:r w:rsidRPr="00715465">
              <w:rPr>
                <w:rFonts w:ascii="PT Astra Sans" w:hAnsi="PT Astra Sans"/>
              </w:rPr>
              <w:t xml:space="preserve"> с. </w:t>
            </w:r>
            <w:proofErr w:type="spellStart"/>
            <w:r w:rsidRPr="00715465">
              <w:rPr>
                <w:rFonts w:ascii="PT Astra Sans" w:hAnsi="PT Astra Sans"/>
              </w:rPr>
              <w:t>Скопино</w:t>
            </w:r>
            <w:proofErr w:type="spellEnd"/>
            <w:r w:rsidRPr="00715465">
              <w:rPr>
                <w:rFonts w:ascii="PT Astra Sans" w:hAnsi="PT Astra Sans"/>
              </w:rPr>
              <w:t xml:space="preserve">,  </w:t>
            </w:r>
          </w:p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ул. П.А. Доможирова</w:t>
            </w:r>
          </w:p>
        </w:tc>
      </w:tr>
      <w:tr w:rsidR="00A2477C" w:rsidRPr="00715465" w:rsidTr="002D66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с. </w:t>
            </w:r>
            <w:proofErr w:type="spellStart"/>
            <w:r w:rsidRPr="00715465">
              <w:rPr>
                <w:rFonts w:ascii="PT Astra Sans" w:hAnsi="PT Astra Sans"/>
              </w:rPr>
              <w:t>Чимеево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 xml:space="preserve">Информационный стенд магазина «Анастасия» </w:t>
            </w:r>
            <w:proofErr w:type="gramStart"/>
            <w:r w:rsidRPr="00715465">
              <w:rPr>
                <w:rFonts w:ascii="PT Astra Sans" w:hAnsi="PT Astra Sans"/>
              </w:rPr>
              <w:t>в</w:t>
            </w:r>
            <w:proofErr w:type="gramEnd"/>
            <w:r w:rsidRPr="00715465">
              <w:rPr>
                <w:rFonts w:ascii="PT Astra Sans" w:hAnsi="PT Astra Sans"/>
              </w:rPr>
              <w:t xml:space="preserve">                       с. </w:t>
            </w:r>
            <w:proofErr w:type="spellStart"/>
            <w:r w:rsidRPr="00715465">
              <w:rPr>
                <w:rFonts w:ascii="PT Astra Sans" w:hAnsi="PT Astra Sans"/>
              </w:rPr>
              <w:t>Чимеево</w:t>
            </w:r>
            <w:proofErr w:type="spellEnd"/>
            <w:r w:rsidRPr="00715465">
              <w:rPr>
                <w:rFonts w:ascii="PT Astra Sans" w:hAnsi="PT Astra Sans"/>
              </w:rPr>
              <w:t xml:space="preserve"> (по согласованию)</w:t>
            </w:r>
          </w:p>
        </w:tc>
      </w:tr>
      <w:tr w:rsidR="00A2477C" w:rsidRPr="00715465" w:rsidTr="002D6638">
        <w:trPr>
          <w:trHeight w:val="2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7C" w:rsidRPr="00715465" w:rsidRDefault="00A2477C" w:rsidP="002D6638">
            <w:pPr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r w:rsidRPr="00715465">
              <w:rPr>
                <w:rFonts w:ascii="PT Astra Sans" w:hAnsi="PT Astra Sans"/>
              </w:rPr>
              <w:t>д. Ягодная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C" w:rsidRPr="00715465" w:rsidRDefault="00A2477C" w:rsidP="002D6638">
            <w:pPr>
              <w:snapToGrid w:val="0"/>
              <w:jc w:val="center"/>
              <w:rPr>
                <w:rFonts w:ascii="PT Astra Sans" w:hAnsi="PT Astra Sans"/>
              </w:rPr>
            </w:pPr>
            <w:proofErr w:type="spellStart"/>
            <w:r w:rsidRPr="00715465">
              <w:rPr>
                <w:rFonts w:ascii="PT Astra Sans" w:hAnsi="PT Astra Sans"/>
              </w:rPr>
              <w:t>Ягоднинская</w:t>
            </w:r>
            <w:proofErr w:type="spellEnd"/>
            <w:r w:rsidRPr="00715465">
              <w:rPr>
                <w:rFonts w:ascii="PT Astra Sans" w:hAnsi="PT Astra Sans"/>
              </w:rPr>
              <w:t xml:space="preserve"> сельская библиотека, информационный стенд </w:t>
            </w:r>
            <w:proofErr w:type="spellStart"/>
            <w:r w:rsidRPr="00715465">
              <w:rPr>
                <w:rFonts w:ascii="PT Astra Sans" w:hAnsi="PT Astra Sans"/>
              </w:rPr>
              <w:t>Ягоднинского</w:t>
            </w:r>
            <w:proofErr w:type="spellEnd"/>
            <w:r w:rsidRPr="00715465">
              <w:rPr>
                <w:rFonts w:ascii="PT Astra Sans" w:hAnsi="PT Astra Sans"/>
              </w:rPr>
              <w:t xml:space="preserve"> сельского дома культуры, </w:t>
            </w:r>
            <w:proofErr w:type="spellStart"/>
            <w:r w:rsidRPr="00715465">
              <w:rPr>
                <w:rFonts w:ascii="PT Astra Sans" w:hAnsi="PT Astra Sans"/>
              </w:rPr>
              <w:t>д</w:t>
            </w:r>
            <w:proofErr w:type="gramStart"/>
            <w:r w:rsidRPr="00715465">
              <w:rPr>
                <w:rFonts w:ascii="PT Astra Sans" w:hAnsi="PT Astra Sans"/>
              </w:rPr>
              <w:t>.Я</w:t>
            </w:r>
            <w:proofErr w:type="gramEnd"/>
            <w:r w:rsidRPr="00715465">
              <w:rPr>
                <w:rFonts w:ascii="PT Astra Sans" w:hAnsi="PT Astra Sans"/>
              </w:rPr>
              <w:t>годная</w:t>
            </w:r>
            <w:proofErr w:type="spellEnd"/>
          </w:p>
        </w:tc>
      </w:tr>
    </w:tbl>
    <w:p w:rsidR="00A2477C" w:rsidRPr="00715465" w:rsidRDefault="00A2477C" w:rsidP="00A2477C">
      <w:pPr>
        <w:tabs>
          <w:tab w:val="left" w:pos="540"/>
        </w:tabs>
        <w:ind w:left="-284"/>
        <w:jc w:val="center"/>
        <w:rPr>
          <w:rFonts w:ascii="PT Astra Sans" w:hAnsi="PT Astra Sans"/>
          <w:b/>
        </w:rPr>
      </w:pPr>
    </w:p>
    <w:p w:rsidR="00A2477C" w:rsidRDefault="00A2477C" w:rsidP="00A2477C">
      <w:pPr>
        <w:rPr>
          <w:sz w:val="27"/>
          <w:szCs w:val="27"/>
        </w:rPr>
      </w:pPr>
    </w:p>
    <w:p w:rsidR="00A2477C" w:rsidRDefault="00A2477C" w:rsidP="00A2477C">
      <w:pPr>
        <w:rPr>
          <w:sz w:val="27"/>
          <w:szCs w:val="27"/>
        </w:rPr>
      </w:pPr>
    </w:p>
    <w:p w:rsidR="00A2477C" w:rsidRDefault="00A2477C" w:rsidP="00A2477C">
      <w:pPr>
        <w:rPr>
          <w:rFonts w:ascii="PT Astra Sans" w:hAnsi="PT Astra Sans"/>
        </w:rPr>
      </w:pPr>
      <w:r w:rsidRPr="00BF251E">
        <w:rPr>
          <w:rFonts w:ascii="PT Astra Sans" w:hAnsi="PT Astra Sans"/>
        </w:rPr>
        <w:t>Управляющий делами</w:t>
      </w:r>
      <w:r>
        <w:rPr>
          <w:rFonts w:ascii="PT Astra Sans" w:hAnsi="PT Astra Sans"/>
        </w:rPr>
        <w:t>,</w:t>
      </w:r>
    </w:p>
    <w:p w:rsidR="00A2477C" w:rsidRPr="00BF251E" w:rsidRDefault="00A2477C" w:rsidP="00A2477C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начальник управления делами                                                     </w:t>
      </w:r>
      <w:proofErr w:type="spellStart"/>
      <w:r>
        <w:rPr>
          <w:rFonts w:ascii="PT Astra Sans" w:hAnsi="PT Astra Sans"/>
        </w:rPr>
        <w:t>Л.В.Евдокимова</w:t>
      </w:r>
      <w:proofErr w:type="spellEnd"/>
      <w:r>
        <w:rPr>
          <w:rFonts w:ascii="PT Astra Sans" w:hAnsi="PT Astra Sans"/>
        </w:rPr>
        <w:t xml:space="preserve">                                      </w:t>
      </w:r>
    </w:p>
    <w:p w:rsidR="00A2477C" w:rsidRDefault="00A2477C" w:rsidP="00822536">
      <w:pPr>
        <w:jc w:val="both"/>
        <w:rPr>
          <w:rFonts w:ascii="PT Astra Sans" w:hAnsi="PT Astra Sans"/>
        </w:rPr>
      </w:pPr>
    </w:p>
    <w:p w:rsidR="00A2477C" w:rsidRDefault="00A2477C" w:rsidP="00822536">
      <w:pPr>
        <w:jc w:val="both"/>
        <w:rPr>
          <w:rFonts w:ascii="PT Astra Sans" w:hAnsi="PT Astra Sans"/>
        </w:rPr>
      </w:pPr>
    </w:p>
    <w:p w:rsidR="00A2477C" w:rsidRDefault="00A2477C" w:rsidP="00822536">
      <w:pPr>
        <w:jc w:val="both"/>
        <w:rPr>
          <w:rFonts w:ascii="PT Astra Sans" w:hAnsi="PT Astra Sans"/>
        </w:rPr>
      </w:pPr>
    </w:p>
    <w:p w:rsidR="00A2477C" w:rsidRDefault="00A2477C" w:rsidP="00822536">
      <w:pPr>
        <w:jc w:val="both"/>
        <w:rPr>
          <w:rFonts w:ascii="PT Astra Sans" w:hAnsi="PT Astra Sans"/>
        </w:rPr>
      </w:pPr>
    </w:p>
    <w:p w:rsidR="00A2477C" w:rsidRDefault="00A2477C" w:rsidP="00822536">
      <w:pPr>
        <w:jc w:val="both"/>
        <w:rPr>
          <w:rFonts w:ascii="PT Astra Sans" w:hAnsi="PT Astra Sans"/>
        </w:rPr>
      </w:pPr>
    </w:p>
    <w:p w:rsidR="00A2477C" w:rsidRPr="00BB3EA3" w:rsidRDefault="00A2477C" w:rsidP="00822536">
      <w:pPr>
        <w:jc w:val="both"/>
        <w:rPr>
          <w:rFonts w:ascii="PT Astra Sans" w:hAnsi="PT Astra Sans"/>
        </w:rPr>
      </w:pPr>
    </w:p>
    <w:p w:rsidR="00822536" w:rsidRPr="00BB3EA3" w:rsidRDefault="00822536" w:rsidP="00822536">
      <w:pPr>
        <w:jc w:val="both"/>
        <w:rPr>
          <w:rFonts w:ascii="PT Astra Sans" w:hAnsi="PT Astra Sans"/>
        </w:rPr>
      </w:pPr>
    </w:p>
    <w:p w:rsidR="00822536" w:rsidRPr="00BB3EA3" w:rsidRDefault="00822536" w:rsidP="00822536">
      <w:pPr>
        <w:jc w:val="both"/>
        <w:rPr>
          <w:rFonts w:ascii="PT Astra Sans" w:hAnsi="PT Astra Sans"/>
        </w:rPr>
      </w:pPr>
      <w:r w:rsidRPr="00BB3EA3">
        <w:rPr>
          <w:rFonts w:ascii="PT Astra Sans" w:hAnsi="PT Astra Sans"/>
        </w:rPr>
        <w:tab/>
      </w:r>
      <w:r w:rsidRPr="00BB3EA3">
        <w:rPr>
          <w:rFonts w:ascii="PT Astra Sans" w:hAnsi="PT Astra Sans"/>
        </w:rPr>
        <w:tab/>
        <w:t xml:space="preserve"> </w:t>
      </w:r>
    </w:p>
    <w:p w:rsidR="00822536" w:rsidRDefault="00822536" w:rsidP="00E55C2A">
      <w:pPr>
        <w:rPr>
          <w:rFonts w:ascii="PT Astra Sans" w:hAnsi="PT Astra Sans"/>
          <w:sz w:val="28"/>
          <w:szCs w:val="28"/>
        </w:rPr>
      </w:pPr>
    </w:p>
    <w:p w:rsidR="00E55C2A" w:rsidRDefault="00E55C2A" w:rsidP="00E55C2A">
      <w:pPr>
        <w:rPr>
          <w:rFonts w:ascii="PT Astra Sans" w:hAnsi="PT Astra Sans"/>
          <w:sz w:val="20"/>
          <w:szCs w:val="20"/>
        </w:rPr>
      </w:pPr>
    </w:p>
    <w:p w:rsidR="00982867" w:rsidRDefault="00982867"/>
    <w:p w:rsidR="00982867" w:rsidRDefault="00982867"/>
    <w:sectPr w:rsidR="00982867" w:rsidSect="00B65D3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8FF"/>
    <w:multiLevelType w:val="hybridMultilevel"/>
    <w:tmpl w:val="310E4E82"/>
    <w:lvl w:ilvl="0" w:tplc="E83018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36"/>
    <w:rsid w:val="000605DB"/>
    <w:rsid w:val="00096144"/>
    <w:rsid w:val="00191EE5"/>
    <w:rsid w:val="00194C00"/>
    <w:rsid w:val="001C039C"/>
    <w:rsid w:val="001F387A"/>
    <w:rsid w:val="0023663A"/>
    <w:rsid w:val="002B1008"/>
    <w:rsid w:val="002F1AA2"/>
    <w:rsid w:val="002F5797"/>
    <w:rsid w:val="003B3397"/>
    <w:rsid w:val="00461B68"/>
    <w:rsid w:val="0057468C"/>
    <w:rsid w:val="005F43D6"/>
    <w:rsid w:val="00604D51"/>
    <w:rsid w:val="00682196"/>
    <w:rsid w:val="00686F07"/>
    <w:rsid w:val="00732236"/>
    <w:rsid w:val="007C1B57"/>
    <w:rsid w:val="00822536"/>
    <w:rsid w:val="00842828"/>
    <w:rsid w:val="00891890"/>
    <w:rsid w:val="008A1D66"/>
    <w:rsid w:val="00937379"/>
    <w:rsid w:val="00941C2D"/>
    <w:rsid w:val="00961AEB"/>
    <w:rsid w:val="00982867"/>
    <w:rsid w:val="009F53BC"/>
    <w:rsid w:val="00A2477C"/>
    <w:rsid w:val="00A82B51"/>
    <w:rsid w:val="00AA254D"/>
    <w:rsid w:val="00B278BB"/>
    <w:rsid w:val="00B50FD9"/>
    <w:rsid w:val="00B65D30"/>
    <w:rsid w:val="00BB3EA3"/>
    <w:rsid w:val="00BD4EBF"/>
    <w:rsid w:val="00BF77D2"/>
    <w:rsid w:val="00D26C14"/>
    <w:rsid w:val="00D65665"/>
    <w:rsid w:val="00E150CB"/>
    <w:rsid w:val="00E55C2A"/>
    <w:rsid w:val="00E909BC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68C"/>
    <w:pPr>
      <w:ind w:left="720"/>
      <w:contextualSpacing/>
    </w:pPr>
  </w:style>
  <w:style w:type="paragraph" w:customStyle="1" w:styleId="ConsPlusTitle">
    <w:name w:val="ConsPlusTitle"/>
    <w:rsid w:val="00FE7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3E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68C"/>
    <w:pPr>
      <w:ind w:left="720"/>
      <w:contextualSpacing/>
    </w:pPr>
  </w:style>
  <w:style w:type="paragraph" w:customStyle="1" w:styleId="ConsPlusTitle">
    <w:name w:val="ConsPlusTitle"/>
    <w:rsid w:val="00FE7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3E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2</cp:revision>
  <cp:lastPrinted>2024-06-26T13:46:00Z</cp:lastPrinted>
  <dcterms:created xsi:type="dcterms:W3CDTF">2024-07-03T12:11:00Z</dcterms:created>
  <dcterms:modified xsi:type="dcterms:W3CDTF">2024-07-03T12:11:00Z</dcterms:modified>
</cp:coreProperties>
</file>