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60" w:rsidRDefault="00BD7F60" w:rsidP="006E5344">
      <w:pPr>
        <w:pStyle w:val="Style1"/>
        <w:widowControl/>
        <w:spacing w:before="62" w:line="317" w:lineRule="exact"/>
        <w:ind w:right="28"/>
        <w:rPr>
          <w:rStyle w:val="FontStyle17"/>
          <w:bCs/>
          <w:sz w:val="36"/>
          <w:szCs w:val="36"/>
        </w:rPr>
      </w:pPr>
      <w:r>
        <w:rPr>
          <w:rStyle w:val="FontStyle17"/>
          <w:bCs/>
          <w:sz w:val="36"/>
          <w:szCs w:val="36"/>
        </w:rPr>
        <w:t>Администрация Белозерского района</w:t>
      </w:r>
    </w:p>
    <w:p w:rsidR="00BD7F60" w:rsidRDefault="00BD7F60" w:rsidP="006E5344">
      <w:pPr>
        <w:pStyle w:val="Style1"/>
        <w:widowControl/>
        <w:spacing w:before="62" w:line="317" w:lineRule="exact"/>
        <w:ind w:left="1790" w:right="1757"/>
        <w:rPr>
          <w:rStyle w:val="FontStyle17"/>
          <w:bCs/>
          <w:sz w:val="36"/>
          <w:szCs w:val="36"/>
        </w:rPr>
      </w:pPr>
      <w:r>
        <w:rPr>
          <w:rStyle w:val="FontStyle17"/>
          <w:bCs/>
          <w:sz w:val="36"/>
          <w:szCs w:val="36"/>
        </w:rPr>
        <w:t>Курганской области</w:t>
      </w:r>
    </w:p>
    <w:p w:rsidR="00BD7F60" w:rsidRDefault="00BD7F60" w:rsidP="006E5344">
      <w:pPr>
        <w:pStyle w:val="Style2"/>
        <w:widowControl/>
        <w:spacing w:line="240" w:lineRule="exact"/>
        <w:jc w:val="center"/>
      </w:pPr>
    </w:p>
    <w:p w:rsidR="00BD7F60" w:rsidRDefault="00BD7F60" w:rsidP="006E5344">
      <w:pPr>
        <w:pStyle w:val="Style2"/>
        <w:widowControl/>
        <w:spacing w:before="168"/>
        <w:jc w:val="center"/>
        <w:rPr>
          <w:rStyle w:val="FontStyle15"/>
          <w:bCs/>
          <w:sz w:val="52"/>
          <w:szCs w:val="52"/>
        </w:rPr>
      </w:pPr>
      <w:r>
        <w:rPr>
          <w:rStyle w:val="FontStyle15"/>
          <w:bCs/>
          <w:sz w:val="52"/>
          <w:szCs w:val="52"/>
        </w:rPr>
        <w:t>ПОСТАНОВЛЕНИЕ</w:t>
      </w:r>
    </w:p>
    <w:p w:rsidR="00BD7F60" w:rsidRDefault="00BD7F60" w:rsidP="006E5344">
      <w:pPr>
        <w:pStyle w:val="Style3"/>
        <w:widowControl/>
        <w:spacing w:line="240" w:lineRule="exact"/>
        <w:jc w:val="both"/>
        <w:rPr>
          <w:sz w:val="28"/>
          <w:szCs w:val="28"/>
        </w:rPr>
      </w:pPr>
    </w:p>
    <w:p w:rsidR="00BD7F60" w:rsidRDefault="00BD7F60" w:rsidP="006E5344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</w:rPr>
      </w:pPr>
    </w:p>
    <w:p w:rsidR="00BD7F60" w:rsidRPr="004A1BC0" w:rsidRDefault="00BD7F60" w:rsidP="006E5344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6"/>
          <w:sz w:val="28"/>
          <w:szCs w:val="28"/>
          <w:u w:val="single"/>
        </w:rPr>
      </w:pPr>
      <w:r>
        <w:rPr>
          <w:rStyle w:val="FontStyle16"/>
          <w:sz w:val="28"/>
          <w:szCs w:val="28"/>
        </w:rPr>
        <w:t xml:space="preserve">от </w:t>
      </w:r>
      <w:r w:rsidRPr="004A1BC0">
        <w:rPr>
          <w:rStyle w:val="FontStyle16"/>
          <w:sz w:val="28"/>
          <w:szCs w:val="28"/>
          <w:u w:val="single"/>
        </w:rPr>
        <w:t>05 февраля</w:t>
      </w:r>
      <w:r>
        <w:rPr>
          <w:rStyle w:val="FontStyle16"/>
          <w:sz w:val="28"/>
          <w:szCs w:val="28"/>
        </w:rPr>
        <w:t xml:space="preserve"> 2015 года   № </w:t>
      </w:r>
      <w:r w:rsidRPr="004A1BC0">
        <w:rPr>
          <w:rStyle w:val="FontStyle16"/>
          <w:sz w:val="28"/>
          <w:szCs w:val="28"/>
          <w:u w:val="single"/>
        </w:rPr>
        <w:t>47</w:t>
      </w:r>
    </w:p>
    <w:p w:rsidR="00BD7F60" w:rsidRDefault="00BD7F60" w:rsidP="006E5344">
      <w:pPr>
        <w:pStyle w:val="Style3"/>
        <w:widowControl/>
        <w:tabs>
          <w:tab w:val="left" w:leader="underscore" w:pos="3413"/>
          <w:tab w:val="left" w:leader="underscore" w:pos="4392"/>
          <w:tab w:val="left" w:pos="7742"/>
        </w:tabs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          с. Белозерское</w:t>
      </w:r>
    </w:p>
    <w:p w:rsidR="00BD7F60" w:rsidRDefault="00BD7F60"/>
    <w:p w:rsidR="00BD7F60" w:rsidRPr="00D15E58" w:rsidRDefault="00BD7F60" w:rsidP="00D1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E5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D15E58">
        <w:rPr>
          <w:rFonts w:ascii="Times New Roman" w:hAnsi="Times New Roman"/>
          <w:b/>
          <w:sz w:val="28"/>
          <w:szCs w:val="28"/>
        </w:rPr>
        <w:t>равил</w:t>
      </w:r>
      <w:r w:rsidRPr="00D15E58">
        <w:rPr>
          <w:b/>
        </w:rPr>
        <w:t xml:space="preserve"> </w:t>
      </w:r>
      <w:r w:rsidRPr="00D15E58">
        <w:rPr>
          <w:rFonts w:ascii="Times New Roman" w:hAnsi="Times New Roman"/>
          <w:b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  <w:r>
        <w:rPr>
          <w:rFonts w:ascii="Times New Roman" w:hAnsi="Times New Roman"/>
          <w:b/>
          <w:sz w:val="28"/>
          <w:szCs w:val="28"/>
        </w:rPr>
        <w:t xml:space="preserve"> Белозерского района</w:t>
      </w:r>
    </w:p>
    <w:p w:rsidR="00BD7F60" w:rsidRDefault="00BD7F60" w:rsidP="00D15E58">
      <w:pPr>
        <w:jc w:val="center"/>
      </w:pPr>
    </w:p>
    <w:p w:rsidR="00BD7F60" w:rsidRPr="008C3BF2" w:rsidRDefault="00BD7F60" w:rsidP="00D853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 xml:space="preserve">В целях реализации положений </w:t>
      </w:r>
      <w:r w:rsidRPr="008C3BF2">
        <w:rPr>
          <w:rFonts w:ascii="Times New Roman" w:hAnsi="Times New Roman"/>
          <w:sz w:val="24"/>
          <w:szCs w:val="24"/>
        </w:rPr>
        <w:t>пункта 3.1 статьи 69.2</w:t>
      </w:r>
      <w:r w:rsidRPr="008C3BF2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 и в соответствии с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  Администрация Белозерского района</w:t>
      </w:r>
    </w:p>
    <w:p w:rsidR="00BD7F60" w:rsidRPr="008C3BF2" w:rsidRDefault="00BD7F60" w:rsidP="00D853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</w:p>
    <w:p w:rsidR="00BD7F60" w:rsidRPr="008C3BF2" w:rsidRDefault="00BD7F60" w:rsidP="00D8536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7F60" w:rsidRPr="008C3BF2" w:rsidRDefault="00BD7F60" w:rsidP="00D85362">
      <w:pPr>
        <w:spacing w:after="0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r w:rsidRPr="008C3BF2">
        <w:rPr>
          <w:rFonts w:ascii="Times New Roman" w:hAnsi="Times New Roman"/>
          <w:sz w:val="24"/>
          <w:szCs w:val="24"/>
        </w:rPr>
        <w:t>Правила</w:t>
      </w:r>
      <w:r w:rsidRPr="008C3BF2">
        <w:rPr>
          <w:rFonts w:ascii="Times New Roman" w:hAnsi="Times New Roman"/>
          <w:color w:val="000000"/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 Белозерского района, согласно приложению.</w:t>
      </w:r>
    </w:p>
    <w:p w:rsidR="00BD7F60" w:rsidRPr="008C3BF2" w:rsidRDefault="00BD7F60" w:rsidP="00D85362">
      <w:pPr>
        <w:spacing w:after="0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>2. Отраслевым (функциональным) органам Администрации Белозерского района, осуществляющим функции и полномочия учредителя муниципальных  учреждений, созданных на базе имущества, находящегося в муниципальной собственности Белозерского  района, разработать и утвердить до 10 февраля 2015 года новые ведомственные перечни муниципальных услуг и работ, оказываемых и выполняемых  муниципальными учреждениями муниципального района  в качестве основных видов деятельности, в соответствии с положениями настоящего постановления.</w:t>
      </w:r>
    </w:p>
    <w:p w:rsidR="00BD7F60" w:rsidRPr="008C3BF2" w:rsidRDefault="00BD7F60" w:rsidP="00D85362">
      <w:pPr>
        <w:spacing w:after="0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>3.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(на 2016 год и плановый период 2017 и 2018 годов).</w:t>
      </w:r>
    </w:p>
    <w:p w:rsidR="00BD7F60" w:rsidRDefault="00BD7F60" w:rsidP="00D85362">
      <w:pPr>
        <w:spacing w:after="0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>4. Разместить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BD7F60" w:rsidRPr="008C3BF2" w:rsidRDefault="00BD7F60" w:rsidP="00D85362">
      <w:pPr>
        <w:spacing w:after="0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BD7F60" w:rsidRPr="008C3BF2" w:rsidRDefault="00BD7F60" w:rsidP="00D85362">
      <w:pPr>
        <w:spacing w:after="0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7F60" w:rsidRPr="008C3BF2" w:rsidRDefault="00BD7F60" w:rsidP="008C3BF2">
      <w:pPr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C3BF2">
        <w:rPr>
          <w:rFonts w:ascii="Times New Roman" w:hAnsi="Times New Roman"/>
          <w:color w:val="000000"/>
          <w:sz w:val="24"/>
          <w:szCs w:val="24"/>
        </w:rPr>
        <w:t xml:space="preserve">Глава Белозерского района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8C3BF2">
        <w:rPr>
          <w:rFonts w:ascii="Times New Roman" w:hAnsi="Times New Roman"/>
          <w:color w:val="000000"/>
          <w:sz w:val="24"/>
          <w:szCs w:val="24"/>
        </w:rPr>
        <w:t xml:space="preserve">          В.В. Терёхин</w:t>
      </w:r>
    </w:p>
    <w:p w:rsidR="00BD7F60" w:rsidRPr="008C3BF2" w:rsidRDefault="00BD7F60" w:rsidP="00BD7D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4961"/>
      </w:tblGrid>
      <w:tr w:rsidR="00BD7F60" w:rsidRPr="001467DC" w:rsidTr="001467D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D7F60" w:rsidRPr="001467DC" w:rsidRDefault="00BD7F60" w:rsidP="001467DC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D7F60" w:rsidRPr="001467DC" w:rsidRDefault="00BD7F60" w:rsidP="00146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7DC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BD7F60" w:rsidRPr="001467DC" w:rsidRDefault="00BD7F60" w:rsidP="001467DC">
            <w:pPr>
              <w:spacing w:after="0" w:line="240" w:lineRule="auto"/>
            </w:pPr>
            <w:r w:rsidRPr="001467DC">
              <w:rPr>
                <w:rFonts w:ascii="Times New Roman" w:hAnsi="Times New Roman"/>
                <w:sz w:val="20"/>
                <w:szCs w:val="20"/>
              </w:rPr>
              <w:t>к постановлению Администрации Белозерс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кого района от </w:t>
            </w:r>
            <w:r w:rsidRPr="004A1BC0">
              <w:rPr>
                <w:rFonts w:ascii="Times New Roman" w:hAnsi="Times New Roman"/>
                <w:sz w:val="20"/>
                <w:szCs w:val="20"/>
                <w:u w:val="single"/>
              </w:rPr>
              <w:t>05 февраля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2015 года № </w:t>
            </w:r>
            <w:r w:rsidRPr="004A1BC0">
              <w:rPr>
                <w:rFonts w:ascii="Times New Roman" w:hAnsi="Times New Roman"/>
                <w:sz w:val="20"/>
                <w:szCs w:val="20"/>
                <w:u w:val="single"/>
              </w:rPr>
              <w:t>47</w:t>
            </w:r>
            <w:r w:rsidRPr="001467D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hyperlink w:anchor="Par84" w:history="1">
              <w:r w:rsidRPr="001467DC">
                <w:rPr>
                  <w:rFonts w:ascii="Times New Roman" w:hAnsi="Times New Roman"/>
                  <w:sz w:val="20"/>
                  <w:szCs w:val="20"/>
                </w:rPr>
                <w:t>Правила</w:t>
              </w:r>
            </w:hyperlink>
            <w:r w:rsidRPr="001467DC">
              <w:rPr>
                <w:rFonts w:ascii="Times New Roman" w:hAnsi="Times New Roman"/>
                <w:sz w:val="20"/>
                <w:szCs w:val="20"/>
              </w:rPr>
      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</w:t>
            </w:r>
            <w:r w:rsidRPr="001467DC">
              <w:rPr>
                <w:rFonts w:cs="Calibri"/>
              </w:rPr>
              <w:t>»</w:t>
            </w:r>
          </w:p>
        </w:tc>
      </w:tr>
    </w:tbl>
    <w:p w:rsidR="00BD7F60" w:rsidRDefault="00BD7F60"/>
    <w:p w:rsidR="00BD7F60" w:rsidRPr="006E5344" w:rsidRDefault="00BD7F60" w:rsidP="00D15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3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:rsidR="00BD7F60" w:rsidRPr="00D15E58" w:rsidRDefault="00BD7F60" w:rsidP="006E5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E58">
        <w:rPr>
          <w:rFonts w:ascii="Times New Roman" w:hAnsi="Times New Roman"/>
          <w:b/>
          <w:sz w:val="28"/>
          <w:szCs w:val="28"/>
        </w:rPr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</w:p>
    <w:p w:rsidR="00BD7F60" w:rsidRPr="006E5344" w:rsidRDefault="00BD7F60" w:rsidP="006E53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1. Настоящие Правила устанавливают общие требования к формированию, ведению и утверждению ведомственных перечней муниципальных услуг и работ в целях составления муниципальных заданий на оказание муниципальных услуг и выполнение работ муниципальными учреждениями Белозерского района (далее соответственно - ведомственные перечни муниципальных услуг и работ, муниципальные учреждения).</w:t>
      </w:r>
    </w:p>
    <w:p w:rsidR="00BD7F60" w:rsidRPr="008A373E" w:rsidRDefault="00BD7F60" w:rsidP="00D85362">
      <w:pPr>
        <w:pStyle w:val="NormalWeb"/>
        <w:shd w:val="clear" w:color="auto" w:fill="FCFEFF"/>
        <w:spacing w:before="0" w:beforeAutospacing="0" w:after="0" w:afterAutospacing="0"/>
        <w:ind w:firstLine="709"/>
        <w:jc w:val="both"/>
      </w:pPr>
      <w:r w:rsidRPr="008A373E">
        <w:t>2. Ведомственные перечни муниципальных услуг и работ формируются структурными отраслевыми подразделениями Администрации Белозерского района, в ведении которых находятся муниципальные учреждения, осуществляющими функции и полномочия учредителя муниципальных бюджетных, автономных или казенных учреждений  муниципального образования Белозерского района.</w:t>
      </w:r>
    </w:p>
    <w:p w:rsidR="00BD7F60" w:rsidRPr="008A373E" w:rsidRDefault="00BD7F60" w:rsidP="00585F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3.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BD7F60" w:rsidRPr="008A373E" w:rsidRDefault="00BD7F60" w:rsidP="0016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4.Ведомственные</w:t>
      </w:r>
      <w:r w:rsidRPr="008A373E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4" w:history="1">
        <w:r w:rsidRPr="008A37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перечни</w:t>
        </w:r>
      </w:hyperlink>
      <w:r w:rsidRPr="008A373E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A373E">
        <w:rPr>
          <w:rFonts w:ascii="Times New Roman" w:hAnsi="Times New Roman"/>
          <w:sz w:val="24"/>
          <w:szCs w:val="24"/>
        </w:rPr>
        <w:t xml:space="preserve">муниципальных услуг и работ, сформированные в соответствии с настоящим Порядком, утверждаются Администрацией Белозерского района. 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36"/>
      <w:bookmarkEnd w:id="0"/>
      <w:r w:rsidRPr="008A373E">
        <w:rPr>
          <w:rFonts w:ascii="Times New Roman" w:hAnsi="Times New Roman"/>
          <w:sz w:val="24"/>
          <w:szCs w:val="24"/>
        </w:rPr>
        <w:t>5.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б) наименование отраслевого (функционального) органа Администрации Белозерского района, осуществляющего функции и полномочия учредителя в отношении соответственно муниципальных учреждений (далее - орган, осуществляющий полномочия учредителя);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BD7F60" w:rsidRPr="008A373E" w:rsidRDefault="00BD7F60" w:rsidP="008A3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г) наименование муниципального учреждения и его код в соответствии с реестром участников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BD7F60" w:rsidRPr="008A373E" w:rsidRDefault="00BD7F60" w:rsidP="008A37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д) содержание муниципальной услуги или работы;</w:t>
      </w:r>
    </w:p>
    <w:p w:rsidR="00BD7F60" w:rsidRPr="008A373E" w:rsidRDefault="00BD7F60" w:rsidP="008A37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е) условия (формы) оказания муниципальной услуги или выполнения работы;</w:t>
      </w:r>
    </w:p>
    <w:p w:rsidR="00BD7F60" w:rsidRPr="008A373E" w:rsidRDefault="00BD7F60" w:rsidP="008A37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ж) вид деятельности муниципального учреждения;</w:t>
      </w:r>
    </w:p>
    <w:p w:rsidR="00BD7F60" w:rsidRPr="008A373E" w:rsidRDefault="00BD7F60" w:rsidP="008A37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з) категории потребителей муниципальной услуги или работы;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к) указание на бесплатность или платность муниципальной услуги или работы;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л) реквизиты нормативных правовых актов Администрации Белозерского района, являющихся основанием для включения муниципальной услуги или работы в ведомственный перечень  муниципальных услуг и работ или внесения изменений в ведомственный перечень муниципальных  услуг и работ, а также электронные копии таких нормативных правовых актов.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 xml:space="preserve">6. Информация, сформированная по каждой муниципальной услуге и работе в соответствии с </w:t>
      </w:r>
      <w:hyperlink w:anchor="Par136" w:history="1">
        <w:r w:rsidRPr="008A373E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8A373E">
        <w:rPr>
          <w:rFonts w:ascii="Times New Roman" w:hAnsi="Times New Roman"/>
          <w:sz w:val="24"/>
          <w:szCs w:val="24"/>
        </w:rPr>
        <w:t>5 настоящего документа, образует реестровую запись. Каждой реестровой записи присваивается уникальный номер.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8.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9.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«Интернет».</w:t>
      </w:r>
    </w:p>
    <w:p w:rsidR="00BD7F60" w:rsidRPr="008A373E" w:rsidRDefault="00BD7F60" w:rsidP="008A3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Ведомственные перечни муниципальных услуг и работ также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BD7F60" w:rsidRPr="008A373E" w:rsidRDefault="00BD7F60" w:rsidP="008A3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10. Направление соответствующим федеральным органам исполнительной власти предложений о внесении изменений в базовые (отраслевые) перечни осуществляется в соответствии с пунктом 11 Правил формирования и ведения базовых (отраслевых) перечней государственных и муниципальных услуг и работ, утвержденных постановлением Правительства Российской Федерации от 26 февраля 2014 года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учреждениями)».</w:t>
      </w:r>
    </w:p>
    <w:p w:rsidR="00BD7F60" w:rsidRPr="008A373E" w:rsidRDefault="00BD7F60" w:rsidP="008A37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11. Отраслевые органы Администрации Белозерского района, осуществляющие полномочия учредителя, направляют предложения о внесении изменений в базовые (отраслевые) перечни после согласования с финансовым отделом Администрации Белозерского района.</w:t>
      </w:r>
    </w:p>
    <w:p w:rsidR="00BD7F60" w:rsidRPr="008A373E" w:rsidRDefault="00BD7F60" w:rsidP="00585F2A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</w:p>
    <w:p w:rsidR="00BD7F60" w:rsidRPr="008A373E" w:rsidRDefault="00BD7F60" w:rsidP="00585F2A">
      <w:pPr>
        <w:spacing w:after="0" w:line="240" w:lineRule="auto"/>
        <w:ind w:firstLine="544"/>
        <w:jc w:val="both"/>
        <w:rPr>
          <w:rFonts w:ascii="Times New Roman" w:hAnsi="Times New Roman"/>
          <w:sz w:val="24"/>
          <w:szCs w:val="24"/>
        </w:rPr>
      </w:pPr>
    </w:p>
    <w:p w:rsidR="00BD7F60" w:rsidRPr="008A373E" w:rsidRDefault="00BD7F60" w:rsidP="00D8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Заместитель Главы Белозерского района,</w:t>
      </w:r>
    </w:p>
    <w:p w:rsidR="00BD7F60" w:rsidRPr="008A373E" w:rsidRDefault="00BD7F60" w:rsidP="00D85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73E">
        <w:rPr>
          <w:rFonts w:ascii="Times New Roman" w:hAnsi="Times New Roman"/>
          <w:sz w:val="24"/>
          <w:szCs w:val="24"/>
        </w:rPr>
        <w:t>управляющий делами                                                                                        Н.П. Лифинцев</w:t>
      </w:r>
    </w:p>
    <w:p w:rsidR="00BD7F60" w:rsidRPr="008A373E" w:rsidRDefault="00BD7F60" w:rsidP="006E53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7F60" w:rsidRPr="008A373E" w:rsidRDefault="00BD7F60">
      <w:pPr>
        <w:rPr>
          <w:rFonts w:ascii="Times New Roman" w:hAnsi="Times New Roman"/>
          <w:sz w:val="24"/>
          <w:szCs w:val="24"/>
        </w:rPr>
      </w:pPr>
    </w:p>
    <w:p w:rsidR="00BD7F60" w:rsidRPr="00585F2A" w:rsidRDefault="00BD7F60" w:rsidP="00BD7D0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7F60" w:rsidRDefault="00BD7F60">
      <w:pPr>
        <w:rPr>
          <w:rFonts w:ascii="Times New Roman" w:hAnsi="Times New Roman"/>
          <w:sz w:val="28"/>
          <w:szCs w:val="28"/>
        </w:rPr>
      </w:pPr>
    </w:p>
    <w:sectPr w:rsidR="00BD7F60" w:rsidSect="008C3B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344"/>
    <w:rsid w:val="001467DC"/>
    <w:rsid w:val="00166928"/>
    <w:rsid w:val="001A4493"/>
    <w:rsid w:val="00291E75"/>
    <w:rsid w:val="002E5F61"/>
    <w:rsid w:val="003738ED"/>
    <w:rsid w:val="0042468E"/>
    <w:rsid w:val="00485754"/>
    <w:rsid w:val="004A1BC0"/>
    <w:rsid w:val="004E6379"/>
    <w:rsid w:val="005075FB"/>
    <w:rsid w:val="00585F2A"/>
    <w:rsid w:val="006A6FEE"/>
    <w:rsid w:val="006E5344"/>
    <w:rsid w:val="00703439"/>
    <w:rsid w:val="008303E5"/>
    <w:rsid w:val="008A373E"/>
    <w:rsid w:val="008C3BF2"/>
    <w:rsid w:val="00AD108A"/>
    <w:rsid w:val="00BD7D0E"/>
    <w:rsid w:val="00BD7F60"/>
    <w:rsid w:val="00D15E58"/>
    <w:rsid w:val="00D85362"/>
    <w:rsid w:val="00DA5037"/>
    <w:rsid w:val="00DD1FFD"/>
    <w:rsid w:val="00EB58BF"/>
    <w:rsid w:val="00EE3BCA"/>
    <w:rsid w:val="00FC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E534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E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6E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6E5344"/>
    <w:rPr>
      <w:rFonts w:ascii="Times New Roman" w:hAnsi="Times New Roman"/>
      <w:b/>
      <w:sz w:val="40"/>
    </w:rPr>
  </w:style>
  <w:style w:type="character" w:customStyle="1" w:styleId="FontStyle16">
    <w:name w:val="Font Style16"/>
    <w:uiPriority w:val="99"/>
    <w:rsid w:val="006E5344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6E5344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6E5344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99"/>
    <w:rsid w:val="006E53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BD7D0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D7D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D7D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ABF691D048452EA6A1310E5E39520936F8C33015C351658CCE2DF294A6B73DF07E18C9C5673EA7rEF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1289</Words>
  <Characters>7349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USER</cp:lastModifiedBy>
  <cp:revision>2</cp:revision>
  <cp:lastPrinted>2015-02-04T12:31:00Z</cp:lastPrinted>
  <dcterms:created xsi:type="dcterms:W3CDTF">2015-02-09T08:06:00Z</dcterms:created>
  <dcterms:modified xsi:type="dcterms:W3CDTF">2015-02-09T08:06:00Z</dcterms:modified>
</cp:coreProperties>
</file>