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1C" w:rsidRPr="002E643A" w:rsidRDefault="002E643A" w:rsidP="002E643A">
      <w:pPr>
        <w:pStyle w:val="Standard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ИНФОРМАЦИЯ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 w:rsidR="0059651C" w:rsidRPr="002E643A">
        <w:rPr>
          <w:rFonts w:eastAsia="Times New Roman"/>
          <w:b/>
          <w:bCs/>
          <w:sz w:val="28"/>
          <w:szCs w:val="28"/>
          <w:lang w:eastAsia="ru-RU"/>
        </w:rPr>
        <w:t>о выполнени</w:t>
      </w:r>
      <w:r w:rsidRPr="002E643A">
        <w:rPr>
          <w:rFonts w:eastAsia="Times New Roman"/>
          <w:b/>
          <w:bCs/>
          <w:sz w:val="28"/>
          <w:szCs w:val="28"/>
          <w:lang w:eastAsia="ru-RU"/>
        </w:rPr>
        <w:t>и</w:t>
      </w:r>
      <w:r w:rsidR="0059651C" w:rsidRPr="002E643A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муниципальной программы </w:t>
      </w:r>
      <w:r w:rsidR="0059651C" w:rsidRPr="002E643A">
        <w:rPr>
          <w:b/>
          <w:bCs/>
          <w:sz w:val="28"/>
          <w:szCs w:val="28"/>
        </w:rPr>
        <w:t>«</w:t>
      </w:r>
      <w:r w:rsidR="0059651C" w:rsidRPr="002E643A">
        <w:rPr>
          <w:b/>
          <w:bCs/>
          <w:color w:val="000000"/>
          <w:sz w:val="28"/>
          <w:szCs w:val="28"/>
        </w:rPr>
        <w:t xml:space="preserve">Организация и обеспечение отдыха, оздоровления и занятости детей на 2014-2016 год» </w:t>
      </w:r>
      <w:r w:rsidR="0059651C" w:rsidRPr="002E643A">
        <w:rPr>
          <w:rFonts w:eastAsia="Times New Roman"/>
          <w:b/>
          <w:bCs/>
          <w:sz w:val="28"/>
          <w:szCs w:val="28"/>
          <w:lang w:eastAsia="ru-RU"/>
        </w:rPr>
        <w:t xml:space="preserve">за 2015 год </w:t>
      </w:r>
    </w:p>
    <w:p w:rsidR="0059651C" w:rsidRDefault="0059651C" w:rsidP="00F328A2">
      <w:pPr>
        <w:pStyle w:val="Standard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lang w:eastAsia="ru-RU"/>
        </w:rPr>
        <w:t>тыс. рублей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419"/>
        <w:gridCol w:w="568"/>
        <w:gridCol w:w="710"/>
        <w:gridCol w:w="567"/>
        <w:gridCol w:w="567"/>
        <w:gridCol w:w="877"/>
        <w:gridCol w:w="966"/>
        <w:gridCol w:w="566"/>
        <w:gridCol w:w="709"/>
        <w:gridCol w:w="567"/>
        <w:gridCol w:w="567"/>
        <w:gridCol w:w="957"/>
        <w:gridCol w:w="992"/>
        <w:gridCol w:w="461"/>
        <w:gridCol w:w="709"/>
        <w:gridCol w:w="567"/>
        <w:gridCol w:w="567"/>
        <w:gridCol w:w="974"/>
      </w:tblGrid>
      <w:tr w:rsidR="0059651C" w:rsidTr="00D2329A">
        <w:tc>
          <w:tcPr>
            <w:tcW w:w="1810" w:type="dxa"/>
            <w:vMerge w:val="restart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     Белозерского    района (подпрограммы), наименование мероприятия (с указанием порядкового номера в перечне мероприятий)</w:t>
            </w:r>
          </w:p>
        </w:tc>
        <w:tc>
          <w:tcPr>
            <w:tcW w:w="1419" w:type="dxa"/>
            <w:vMerge w:val="restart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Объем бюджетных ассигнований на год</w:t>
            </w:r>
          </w:p>
        </w:tc>
        <w:tc>
          <w:tcPr>
            <w:tcW w:w="3289" w:type="dxa"/>
            <w:gridSpan w:val="5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6" w:type="dxa"/>
            <w:vMerge w:val="restart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Профинансировано (нарастающим итогом с начала года), всего</w:t>
            </w:r>
          </w:p>
        </w:tc>
        <w:tc>
          <w:tcPr>
            <w:tcW w:w="3366" w:type="dxa"/>
            <w:gridSpan w:val="5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3278" w:type="dxa"/>
            <w:gridSpan w:val="5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9651C" w:rsidTr="00D2329A">
        <w:tc>
          <w:tcPr>
            <w:tcW w:w="1810" w:type="dxa"/>
            <w:vMerge/>
            <w:vAlign w:val="center"/>
          </w:tcPr>
          <w:p w:rsidR="0059651C" w:rsidRDefault="0059651C" w:rsidP="00D2329A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9651C" w:rsidRDefault="0059651C" w:rsidP="00D2329A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568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10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7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бюджет Белозерского района</w:t>
            </w:r>
          </w:p>
        </w:tc>
        <w:tc>
          <w:tcPr>
            <w:tcW w:w="966" w:type="dxa"/>
            <w:vMerge/>
            <w:vAlign w:val="center"/>
          </w:tcPr>
          <w:p w:rsidR="0059651C" w:rsidRDefault="0059651C" w:rsidP="00D2329A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566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бюджет Белозерского района</w:t>
            </w:r>
          </w:p>
        </w:tc>
        <w:tc>
          <w:tcPr>
            <w:tcW w:w="992" w:type="dxa"/>
            <w:vMerge/>
            <w:vAlign w:val="center"/>
          </w:tcPr>
          <w:p w:rsidR="0059651C" w:rsidRDefault="0059651C" w:rsidP="00D2329A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461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4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бюджет Белозерского района</w:t>
            </w:r>
          </w:p>
        </w:tc>
      </w:tr>
      <w:tr w:rsidR="0059651C" w:rsidTr="00D2329A">
        <w:trPr>
          <w:trHeight w:val="2771"/>
        </w:trPr>
        <w:tc>
          <w:tcPr>
            <w:tcW w:w="1810" w:type="dxa"/>
          </w:tcPr>
          <w:p w:rsidR="0059651C" w:rsidRDefault="0059651C" w:rsidP="00D232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 муниципальной программе Белозерского района «</w:t>
            </w:r>
            <w:r>
              <w:rPr>
                <w:color w:val="000000"/>
                <w:sz w:val="20"/>
                <w:szCs w:val="20"/>
              </w:rPr>
              <w:t>Организация и обеспечение отдыха, оздоровления и занятости детей на 2014-2016 год»</w:t>
            </w:r>
          </w:p>
        </w:tc>
        <w:tc>
          <w:tcPr>
            <w:tcW w:w="141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350,0 </w:t>
            </w:r>
          </w:p>
        </w:tc>
        <w:tc>
          <w:tcPr>
            <w:tcW w:w="568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6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566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992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461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51C" w:rsidTr="00D2329A">
        <w:tc>
          <w:tcPr>
            <w:tcW w:w="1810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350,0 </w:t>
            </w:r>
          </w:p>
        </w:tc>
        <w:tc>
          <w:tcPr>
            <w:tcW w:w="568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6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566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992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461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</w:tcPr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249,2</w:t>
            </w:r>
          </w:p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9651C" w:rsidRDefault="0059651C" w:rsidP="00D2329A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9651C" w:rsidRDefault="0059651C" w:rsidP="00F328A2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p w:rsidR="0059651C" w:rsidRDefault="0059651C" w:rsidP="00F328A2">
      <w:pPr>
        <w:pStyle w:val="Standard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Начальник отдела</w:t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  <w:t>Ю.Г. Горбунов</w:t>
      </w:r>
    </w:p>
    <w:p w:rsidR="0059651C" w:rsidRDefault="0059651C" w:rsidP="00F328A2">
      <w:pPr>
        <w:pStyle w:val="Standard"/>
        <w:jc w:val="both"/>
        <w:rPr>
          <w:rFonts w:eastAsia="Times New Roman"/>
          <w:sz w:val="22"/>
          <w:szCs w:val="22"/>
          <w:lang w:eastAsia="ru-RU"/>
        </w:rPr>
      </w:pPr>
    </w:p>
    <w:p w:rsidR="0059651C" w:rsidRDefault="0059651C" w:rsidP="00F328A2">
      <w:pPr>
        <w:pStyle w:val="Standard"/>
        <w:jc w:val="both"/>
        <w:rPr>
          <w:rFonts w:eastAsia="Times New Roman"/>
          <w:sz w:val="22"/>
          <w:szCs w:val="22"/>
          <w:lang w:eastAsia="ru-RU"/>
        </w:rPr>
      </w:pPr>
    </w:p>
    <w:p w:rsidR="0059651C" w:rsidRDefault="0059651C" w:rsidP="00F328A2">
      <w:pPr>
        <w:pStyle w:val="Standard"/>
        <w:jc w:val="both"/>
        <w:rPr>
          <w:rFonts w:eastAsia="Times New Roman"/>
          <w:sz w:val="22"/>
          <w:szCs w:val="22"/>
          <w:lang w:eastAsia="ru-RU"/>
        </w:rPr>
      </w:pPr>
    </w:p>
    <w:p w:rsidR="0059651C" w:rsidRDefault="0059651C" w:rsidP="00F328A2">
      <w:pPr>
        <w:pStyle w:val="Standard"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>
        <w:rPr>
          <w:rFonts w:eastAsia="Times New Roman"/>
          <w:sz w:val="22"/>
          <w:szCs w:val="22"/>
          <w:lang w:eastAsia="ru-RU"/>
        </w:rPr>
        <w:t>Пястолова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И.С.</w:t>
      </w:r>
    </w:p>
    <w:p w:rsidR="0059651C" w:rsidRDefault="0059651C" w:rsidP="00F328A2">
      <w:pPr>
        <w:pStyle w:val="Standard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8(35232)22498</w:t>
      </w:r>
    </w:p>
    <w:p w:rsidR="0059651C" w:rsidRDefault="0059651C" w:rsidP="007329F7">
      <w:pPr>
        <w:jc w:val="both"/>
        <w:rPr>
          <w:b/>
          <w:bCs/>
        </w:rPr>
      </w:pPr>
    </w:p>
    <w:p w:rsidR="0059651C" w:rsidRDefault="0059651C" w:rsidP="007329F7">
      <w:pPr>
        <w:jc w:val="both"/>
        <w:rPr>
          <w:b/>
          <w:bCs/>
        </w:rPr>
      </w:pPr>
      <w:r w:rsidRPr="007329F7">
        <w:rPr>
          <w:b/>
          <w:bCs/>
        </w:rPr>
        <w:t>Форма 1. Оценка целевых индикаторов муниципальной программы «Организация и обеспечение отдыха, оздоровления и занятости детей» на 2014-2016 годы</w:t>
      </w:r>
      <w:r>
        <w:rPr>
          <w:b/>
          <w:bCs/>
        </w:rPr>
        <w:t xml:space="preserve"> за 2015 год</w:t>
      </w:r>
    </w:p>
    <w:p w:rsidR="0059651C" w:rsidRDefault="0059651C" w:rsidP="007329F7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8"/>
        <w:gridCol w:w="1339"/>
        <w:gridCol w:w="1818"/>
        <w:gridCol w:w="1559"/>
        <w:gridCol w:w="1701"/>
        <w:gridCol w:w="816"/>
      </w:tblGrid>
      <w:tr w:rsidR="0059651C">
        <w:trPr>
          <w:trHeight w:val="285"/>
        </w:trPr>
        <w:tc>
          <w:tcPr>
            <w:tcW w:w="2338" w:type="dxa"/>
            <w:vMerge w:val="restart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Наименование</w:t>
            </w: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целевого индикатора</w:t>
            </w:r>
          </w:p>
        </w:tc>
        <w:tc>
          <w:tcPr>
            <w:tcW w:w="1339" w:type="dxa"/>
            <w:vMerge w:val="restart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Единица измерения</w:t>
            </w:r>
          </w:p>
        </w:tc>
        <w:tc>
          <w:tcPr>
            <w:tcW w:w="5894" w:type="dxa"/>
            <w:gridSpan w:val="4"/>
            <w:tcBorders>
              <w:bottom w:val="single" w:sz="4" w:space="0" w:color="auto"/>
            </w:tcBorders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Значение целевого индикатора</w:t>
            </w:r>
          </w:p>
        </w:tc>
      </w:tr>
      <w:tr w:rsidR="0059651C">
        <w:trPr>
          <w:trHeight w:val="540"/>
        </w:trPr>
        <w:tc>
          <w:tcPr>
            <w:tcW w:w="2338" w:type="dxa"/>
            <w:vMerge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vMerge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Утверждено в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651C" w:rsidRPr="004C11A9" w:rsidRDefault="0059651C" w:rsidP="004C11A9">
            <w:pPr>
              <w:jc w:val="both"/>
              <w:rPr>
                <w:b/>
                <w:bCs/>
              </w:rPr>
            </w:pPr>
            <w:r w:rsidRPr="004C11A9">
              <w:rPr>
                <w:b/>
                <w:bCs/>
              </w:rPr>
              <w:t>Достигнуто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Процент выполнения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Оценка в баллах</w:t>
            </w:r>
          </w:p>
        </w:tc>
      </w:tr>
      <w:tr w:rsidR="0059651C">
        <w:tc>
          <w:tcPr>
            <w:tcW w:w="2338" w:type="dxa"/>
          </w:tcPr>
          <w:p w:rsidR="0059651C" w:rsidRPr="00E25AFF" w:rsidRDefault="0059651C" w:rsidP="004C11A9">
            <w:pPr>
              <w:shd w:val="clear" w:color="auto" w:fill="FFFFFF"/>
              <w:ind w:firstLine="10"/>
              <w:jc w:val="both"/>
            </w:pPr>
            <w:r w:rsidRPr="005356BC">
              <w:t xml:space="preserve">1) </w:t>
            </w:r>
            <w:r>
              <w:t xml:space="preserve">доля детей, охваченных отдыхом и </w:t>
            </w:r>
            <w:r w:rsidRPr="00B64544">
              <w:t xml:space="preserve">оздоровлением в учреждениях и организациях, обеспечивающих отдых и оздоровление детей, от общего числа детей в возрасте от </w:t>
            </w:r>
            <w:r>
              <w:t>6</w:t>
            </w:r>
            <w:r w:rsidRPr="00B64544">
              <w:t xml:space="preserve"> до 17 лет</w:t>
            </w:r>
          </w:p>
        </w:tc>
        <w:tc>
          <w:tcPr>
            <w:tcW w:w="133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%</w:t>
            </w:r>
          </w:p>
        </w:tc>
        <w:tc>
          <w:tcPr>
            <w:tcW w:w="1818" w:type="dxa"/>
            <w:vAlign w:val="center"/>
          </w:tcPr>
          <w:p w:rsidR="0059651C" w:rsidRDefault="0059651C" w:rsidP="004C11A9">
            <w:pPr>
              <w:pStyle w:val="a4"/>
              <w:spacing w:before="0" w:beforeAutospacing="0" w:after="0"/>
              <w:jc w:val="center"/>
            </w:pPr>
          </w:p>
          <w:p w:rsidR="0059651C" w:rsidRPr="00E25AFF" w:rsidRDefault="0059651C" w:rsidP="004C11A9">
            <w:pPr>
              <w:pStyle w:val="a4"/>
              <w:spacing w:before="0" w:beforeAutospacing="0" w:after="0"/>
              <w:jc w:val="center"/>
            </w:pPr>
            <w:r>
              <w:t>94</w:t>
            </w:r>
          </w:p>
        </w:tc>
        <w:tc>
          <w:tcPr>
            <w:tcW w:w="155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94</w:t>
            </w:r>
          </w:p>
        </w:tc>
        <w:tc>
          <w:tcPr>
            <w:tcW w:w="1701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100%</w:t>
            </w:r>
          </w:p>
        </w:tc>
        <w:tc>
          <w:tcPr>
            <w:tcW w:w="816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</w:t>
            </w:r>
          </w:p>
        </w:tc>
      </w:tr>
      <w:tr w:rsidR="0059651C">
        <w:tc>
          <w:tcPr>
            <w:tcW w:w="2338" w:type="dxa"/>
          </w:tcPr>
          <w:p w:rsidR="0059651C" w:rsidRPr="00E25AFF" w:rsidRDefault="0059651C" w:rsidP="004C11A9">
            <w:pPr>
              <w:shd w:val="clear" w:color="auto" w:fill="FFFFFF"/>
              <w:ind w:firstLine="10"/>
              <w:jc w:val="both"/>
            </w:pPr>
            <w:r w:rsidRPr="00B64544">
              <w:t xml:space="preserve">2) </w:t>
            </w:r>
            <w:r>
              <w:t>количество</w:t>
            </w:r>
            <w:r w:rsidRPr="00B64544">
              <w:t xml:space="preserve"> детей, </w:t>
            </w:r>
            <w:r>
              <w:t xml:space="preserve">находящихся в трудной жизненной ситуации, </w:t>
            </w:r>
            <w:r w:rsidRPr="00B64544">
              <w:t xml:space="preserve">охваченных отдыхом </w:t>
            </w:r>
            <w:r>
              <w:t>и оздоровлением</w:t>
            </w:r>
            <w:r w:rsidRPr="00B64544">
              <w:t xml:space="preserve"> в учреждениях и организациях, обеспечивающих отдых и оздоровление детей, </w:t>
            </w:r>
            <w:r w:rsidRPr="00B64544">
              <w:lastRenderedPageBreak/>
              <w:t xml:space="preserve">от общего числа детей, </w:t>
            </w:r>
            <w:r>
              <w:t>находящихся в трудной жизненной ситуации, в возрасте от 6 до 17 лет</w:t>
            </w:r>
          </w:p>
        </w:tc>
        <w:tc>
          <w:tcPr>
            <w:tcW w:w="133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%</w:t>
            </w:r>
          </w:p>
        </w:tc>
        <w:tc>
          <w:tcPr>
            <w:tcW w:w="1818" w:type="dxa"/>
            <w:vAlign w:val="center"/>
          </w:tcPr>
          <w:p w:rsidR="0059651C" w:rsidRDefault="0059651C" w:rsidP="004C11A9">
            <w:pPr>
              <w:pStyle w:val="a4"/>
              <w:spacing w:before="0" w:beforeAutospacing="0" w:after="0"/>
              <w:jc w:val="center"/>
            </w:pPr>
          </w:p>
          <w:p w:rsidR="0059651C" w:rsidRPr="00E25AFF" w:rsidRDefault="0059651C" w:rsidP="004C11A9">
            <w:pPr>
              <w:pStyle w:val="a4"/>
              <w:spacing w:before="0" w:beforeAutospacing="0" w:after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100</w:t>
            </w:r>
          </w:p>
        </w:tc>
        <w:tc>
          <w:tcPr>
            <w:tcW w:w="1701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100%</w:t>
            </w:r>
          </w:p>
        </w:tc>
        <w:tc>
          <w:tcPr>
            <w:tcW w:w="816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</w:t>
            </w:r>
          </w:p>
        </w:tc>
      </w:tr>
      <w:tr w:rsidR="0059651C">
        <w:tc>
          <w:tcPr>
            <w:tcW w:w="2338" w:type="dxa"/>
          </w:tcPr>
          <w:p w:rsidR="0059651C" w:rsidRPr="00E25AFF" w:rsidRDefault="0059651C" w:rsidP="004C11A9">
            <w:pPr>
              <w:shd w:val="clear" w:color="auto" w:fill="FFFFFF"/>
              <w:ind w:firstLine="10"/>
              <w:jc w:val="both"/>
            </w:pPr>
            <w:r>
              <w:lastRenderedPageBreak/>
              <w:t xml:space="preserve">3) выраженный оздоровительный эффект от пребывания детей в </w:t>
            </w:r>
            <w:r w:rsidRPr="00B64544">
              <w:t>лагерях с дневным пребыванием</w:t>
            </w:r>
          </w:p>
        </w:tc>
        <w:tc>
          <w:tcPr>
            <w:tcW w:w="133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%</w:t>
            </w:r>
          </w:p>
        </w:tc>
        <w:tc>
          <w:tcPr>
            <w:tcW w:w="1818" w:type="dxa"/>
            <w:vAlign w:val="center"/>
          </w:tcPr>
          <w:p w:rsidR="0059651C" w:rsidRDefault="0059651C" w:rsidP="004C11A9">
            <w:pPr>
              <w:pStyle w:val="a4"/>
              <w:spacing w:before="0" w:beforeAutospacing="0" w:after="0"/>
              <w:jc w:val="center"/>
            </w:pPr>
          </w:p>
          <w:p w:rsidR="0059651C" w:rsidRPr="00E25AFF" w:rsidRDefault="0059651C" w:rsidP="004C11A9">
            <w:pPr>
              <w:pStyle w:val="a4"/>
              <w:spacing w:before="0" w:beforeAutospacing="0" w:after="0"/>
              <w:jc w:val="center"/>
            </w:pPr>
            <w:r>
              <w:t>94</w:t>
            </w:r>
          </w:p>
        </w:tc>
        <w:tc>
          <w:tcPr>
            <w:tcW w:w="155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94</w:t>
            </w:r>
          </w:p>
        </w:tc>
        <w:tc>
          <w:tcPr>
            <w:tcW w:w="1701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100%</w:t>
            </w:r>
          </w:p>
        </w:tc>
        <w:tc>
          <w:tcPr>
            <w:tcW w:w="816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</w:t>
            </w:r>
          </w:p>
        </w:tc>
      </w:tr>
      <w:tr w:rsidR="0059651C">
        <w:tc>
          <w:tcPr>
            <w:tcW w:w="2338" w:type="dxa"/>
          </w:tcPr>
          <w:p w:rsidR="0059651C" w:rsidRPr="00E25AFF" w:rsidRDefault="0059651C" w:rsidP="004C11A9">
            <w:pPr>
              <w:shd w:val="clear" w:color="auto" w:fill="FFFFFF"/>
              <w:ind w:firstLine="10"/>
              <w:jc w:val="both"/>
            </w:pPr>
            <w:r>
              <w:t>4) количество несовершеннолетних граждан в возрасте от 14 до 18 лет, временно трудоустроенных в свободное от учебы время с оплатой труда</w:t>
            </w:r>
          </w:p>
        </w:tc>
        <w:tc>
          <w:tcPr>
            <w:tcW w:w="1339" w:type="dxa"/>
          </w:tcPr>
          <w:p w:rsidR="0059651C" w:rsidRPr="004C11A9" w:rsidRDefault="0059651C" w:rsidP="004C11A9">
            <w:pPr>
              <w:jc w:val="both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both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both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both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человек</w:t>
            </w:r>
          </w:p>
        </w:tc>
        <w:tc>
          <w:tcPr>
            <w:tcW w:w="1818" w:type="dxa"/>
            <w:vAlign w:val="center"/>
          </w:tcPr>
          <w:p w:rsidR="0059651C" w:rsidRPr="00E25AFF" w:rsidRDefault="0059651C" w:rsidP="004C11A9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50</w:t>
            </w:r>
          </w:p>
        </w:tc>
        <w:tc>
          <w:tcPr>
            <w:tcW w:w="1701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 xml:space="preserve"> </w:t>
            </w: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100%</w:t>
            </w:r>
          </w:p>
        </w:tc>
        <w:tc>
          <w:tcPr>
            <w:tcW w:w="816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1</w:t>
            </w:r>
          </w:p>
        </w:tc>
      </w:tr>
      <w:tr w:rsidR="0059651C">
        <w:tc>
          <w:tcPr>
            <w:tcW w:w="2338" w:type="dxa"/>
          </w:tcPr>
          <w:p w:rsidR="0059651C" w:rsidRDefault="0059651C" w:rsidP="004C11A9">
            <w:pPr>
              <w:shd w:val="clear" w:color="auto" w:fill="FFFFFF"/>
              <w:ind w:firstLine="10"/>
              <w:jc w:val="both"/>
            </w:pPr>
            <w:r>
              <w:t>Итого сводная оценка</w:t>
            </w:r>
          </w:p>
        </w:tc>
        <w:tc>
          <w:tcPr>
            <w:tcW w:w="1339" w:type="dxa"/>
          </w:tcPr>
          <w:p w:rsidR="0059651C" w:rsidRPr="004C11A9" w:rsidRDefault="0059651C" w:rsidP="004C11A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  <w:vAlign w:val="center"/>
          </w:tcPr>
          <w:p w:rsidR="0059651C" w:rsidRDefault="0059651C" w:rsidP="004C11A9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559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4</w:t>
            </w:r>
          </w:p>
        </w:tc>
      </w:tr>
    </w:tbl>
    <w:p w:rsidR="0059651C" w:rsidRDefault="0059651C" w:rsidP="007329F7">
      <w:pPr>
        <w:jc w:val="both"/>
        <w:rPr>
          <w:b/>
          <w:bCs/>
        </w:rPr>
      </w:pPr>
    </w:p>
    <w:p w:rsidR="0059651C" w:rsidRDefault="0059651C" w:rsidP="007329F7">
      <w:pPr>
        <w:jc w:val="both"/>
        <w:rPr>
          <w:b/>
          <w:bCs/>
        </w:rPr>
      </w:pPr>
    </w:p>
    <w:p w:rsidR="0059651C" w:rsidRDefault="0059651C" w:rsidP="007329F7">
      <w:pPr>
        <w:jc w:val="both"/>
        <w:rPr>
          <w:b/>
          <w:bCs/>
        </w:rPr>
      </w:pPr>
      <w:r>
        <w:rPr>
          <w:b/>
          <w:bCs/>
        </w:rPr>
        <w:t xml:space="preserve">Форма 5. Оценка эффективности муниципальной программы </w:t>
      </w:r>
      <w:r w:rsidRPr="007329F7">
        <w:rPr>
          <w:b/>
          <w:bCs/>
        </w:rPr>
        <w:t>«Организация и обеспечение отдыха, оздоровления и занятости детей» на 2014-2016 годы</w:t>
      </w:r>
      <w:r>
        <w:rPr>
          <w:b/>
          <w:bCs/>
        </w:rPr>
        <w:t xml:space="preserve"> за 2015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9651C" w:rsidRPr="00580DB6">
        <w:tc>
          <w:tcPr>
            <w:tcW w:w="3190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Вывод об эффективности муниципальной программы</w:t>
            </w:r>
          </w:p>
        </w:tc>
        <w:tc>
          <w:tcPr>
            <w:tcW w:w="3190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Итоговая сводная оценка</w:t>
            </w: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(баллов)</w:t>
            </w:r>
          </w:p>
        </w:tc>
        <w:tc>
          <w:tcPr>
            <w:tcW w:w="3191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Предложения по дальнейшей реализации муниципальной программы</w:t>
            </w:r>
          </w:p>
        </w:tc>
      </w:tr>
      <w:tr w:rsidR="0059651C" w:rsidRPr="00580DB6">
        <w:tc>
          <w:tcPr>
            <w:tcW w:w="3190" w:type="dxa"/>
          </w:tcPr>
          <w:p w:rsidR="0059651C" w:rsidRPr="004C11A9" w:rsidRDefault="0059651C" w:rsidP="004C11A9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4C11A9">
              <w:rPr>
                <w:rFonts w:eastAsia="Times New Roman"/>
                <w:lang w:eastAsia="ru-RU"/>
              </w:rPr>
              <w:t xml:space="preserve">Ожидаемая эффективность достигнута, эффективность </w:t>
            </w:r>
            <w:r w:rsidRPr="004C11A9">
              <w:rPr>
                <w:rFonts w:eastAsia="Times New Roman"/>
                <w:lang w:eastAsia="ru-RU"/>
              </w:rPr>
              <w:lastRenderedPageBreak/>
              <w:t>находится на уровне предыдущего года, эффективность повысилась по сравнению с предыдущим годом</w:t>
            </w:r>
          </w:p>
        </w:tc>
        <w:tc>
          <w:tcPr>
            <w:tcW w:w="3190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lastRenderedPageBreak/>
              <w:t>4</w:t>
            </w:r>
          </w:p>
        </w:tc>
        <w:tc>
          <w:tcPr>
            <w:tcW w:w="3191" w:type="dxa"/>
          </w:tcPr>
          <w:p w:rsidR="0059651C" w:rsidRDefault="0059651C" w:rsidP="004C11A9">
            <w:pPr>
              <w:jc w:val="both"/>
            </w:pPr>
          </w:p>
          <w:p w:rsidR="0059651C" w:rsidRDefault="0059651C" w:rsidP="004C11A9">
            <w:pPr>
              <w:jc w:val="both"/>
            </w:pPr>
          </w:p>
          <w:p w:rsidR="0059651C" w:rsidRPr="00580DB6" w:rsidRDefault="0059651C" w:rsidP="004C11A9">
            <w:pPr>
              <w:jc w:val="center"/>
            </w:pPr>
            <w:r w:rsidRPr="00580DB6">
              <w:lastRenderedPageBreak/>
              <w:t>Продолжить реализацию программы</w:t>
            </w:r>
          </w:p>
        </w:tc>
      </w:tr>
      <w:tr w:rsidR="0059651C" w:rsidRPr="00580DB6">
        <w:tc>
          <w:tcPr>
            <w:tcW w:w="3190" w:type="dxa"/>
          </w:tcPr>
          <w:p w:rsidR="0059651C" w:rsidRPr="004C11A9" w:rsidRDefault="0059651C" w:rsidP="004C11A9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4C11A9">
              <w:rPr>
                <w:rFonts w:eastAsia="Times New Roman"/>
                <w:lang w:eastAsia="ru-RU"/>
              </w:rPr>
              <w:lastRenderedPageBreak/>
              <w:t>Ожидаемая эффективность не достигнута, эффективность снизилась по сравнению с предыдущим годом</w:t>
            </w:r>
          </w:p>
        </w:tc>
        <w:tc>
          <w:tcPr>
            <w:tcW w:w="3190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-</w:t>
            </w:r>
          </w:p>
        </w:tc>
        <w:tc>
          <w:tcPr>
            <w:tcW w:w="3191" w:type="dxa"/>
          </w:tcPr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</w:p>
          <w:p w:rsidR="0059651C" w:rsidRPr="004C11A9" w:rsidRDefault="0059651C" w:rsidP="004C11A9">
            <w:pPr>
              <w:jc w:val="center"/>
              <w:rPr>
                <w:b/>
                <w:bCs/>
              </w:rPr>
            </w:pPr>
            <w:r w:rsidRPr="004C11A9">
              <w:rPr>
                <w:b/>
                <w:bCs/>
              </w:rPr>
              <w:t>-</w:t>
            </w:r>
          </w:p>
        </w:tc>
      </w:tr>
    </w:tbl>
    <w:p w:rsidR="0059651C" w:rsidRDefault="0059651C" w:rsidP="007329F7">
      <w:pPr>
        <w:jc w:val="both"/>
        <w:rPr>
          <w:b/>
          <w:bCs/>
        </w:rPr>
      </w:pPr>
    </w:p>
    <w:p w:rsidR="0059651C" w:rsidRDefault="0059651C" w:rsidP="007329F7">
      <w:pPr>
        <w:jc w:val="both"/>
        <w:rPr>
          <w:b/>
          <w:bCs/>
        </w:rPr>
      </w:pPr>
    </w:p>
    <w:p w:rsidR="0059651C" w:rsidRDefault="0059651C" w:rsidP="007329F7">
      <w:pPr>
        <w:jc w:val="both"/>
        <w:rPr>
          <w:b/>
          <w:bCs/>
        </w:rPr>
      </w:pPr>
    </w:p>
    <w:p w:rsidR="0059651C" w:rsidRDefault="0059651C" w:rsidP="007329F7">
      <w:pPr>
        <w:jc w:val="both"/>
      </w:pPr>
      <w:r w:rsidRPr="00580DB6">
        <w:t xml:space="preserve">Начальник Отдела образования:                                                                </w:t>
      </w:r>
      <w:r>
        <w:t xml:space="preserve">      </w:t>
      </w:r>
      <w:r w:rsidRPr="00580DB6">
        <w:t xml:space="preserve">    Ю.Г. Горбунов</w:t>
      </w: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  <w:bookmarkStart w:id="0" w:name="_GoBack"/>
      <w:bookmarkEnd w:id="0"/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Default="0059651C" w:rsidP="007329F7">
      <w:pPr>
        <w:jc w:val="both"/>
      </w:pPr>
    </w:p>
    <w:p w:rsidR="0059651C" w:rsidRPr="00580DB6" w:rsidRDefault="0059651C" w:rsidP="007329F7">
      <w:pPr>
        <w:jc w:val="both"/>
        <w:rPr>
          <w:sz w:val="22"/>
          <w:szCs w:val="22"/>
        </w:rPr>
      </w:pPr>
    </w:p>
    <w:p w:rsidR="0059651C" w:rsidRPr="00580DB6" w:rsidRDefault="0059651C" w:rsidP="007329F7">
      <w:pPr>
        <w:jc w:val="both"/>
        <w:rPr>
          <w:sz w:val="22"/>
          <w:szCs w:val="22"/>
        </w:rPr>
      </w:pPr>
      <w:r w:rsidRPr="00580DB6">
        <w:rPr>
          <w:sz w:val="22"/>
          <w:szCs w:val="22"/>
        </w:rPr>
        <w:t>Исп. Попова О.П. 21157</w:t>
      </w:r>
    </w:p>
    <w:sectPr w:rsidR="0059651C" w:rsidRPr="00580DB6" w:rsidSect="00F328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9F7"/>
    <w:rsid w:val="00116C4A"/>
    <w:rsid w:val="001C2C6F"/>
    <w:rsid w:val="002E643A"/>
    <w:rsid w:val="002E7618"/>
    <w:rsid w:val="00452F19"/>
    <w:rsid w:val="004A4514"/>
    <w:rsid w:val="004C11A9"/>
    <w:rsid w:val="005356BC"/>
    <w:rsid w:val="00555F8E"/>
    <w:rsid w:val="00580DB6"/>
    <w:rsid w:val="0059651C"/>
    <w:rsid w:val="005B663C"/>
    <w:rsid w:val="005C1D36"/>
    <w:rsid w:val="00692493"/>
    <w:rsid w:val="007329F7"/>
    <w:rsid w:val="008D1D9F"/>
    <w:rsid w:val="009D1356"/>
    <w:rsid w:val="00A04B7C"/>
    <w:rsid w:val="00AC7993"/>
    <w:rsid w:val="00B227F3"/>
    <w:rsid w:val="00B64544"/>
    <w:rsid w:val="00B92305"/>
    <w:rsid w:val="00CC28A3"/>
    <w:rsid w:val="00D2329A"/>
    <w:rsid w:val="00D753E6"/>
    <w:rsid w:val="00DB0166"/>
    <w:rsid w:val="00E25AFF"/>
    <w:rsid w:val="00E40C6D"/>
    <w:rsid w:val="00F328A2"/>
    <w:rsid w:val="00FA20A0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52F19"/>
    <w:pPr>
      <w:spacing w:before="100" w:beforeAutospacing="1" w:after="119"/>
    </w:pPr>
  </w:style>
  <w:style w:type="paragraph" w:customStyle="1" w:styleId="Standard">
    <w:name w:val="Standard"/>
    <w:uiPriority w:val="99"/>
    <w:rsid w:val="00580DB6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Uprav</cp:lastModifiedBy>
  <cp:revision>9</cp:revision>
  <cp:lastPrinted>2016-03-30T03:41:00Z</cp:lastPrinted>
  <dcterms:created xsi:type="dcterms:W3CDTF">2016-03-29T03:19:00Z</dcterms:created>
  <dcterms:modified xsi:type="dcterms:W3CDTF">2016-03-31T02:50:00Z</dcterms:modified>
</cp:coreProperties>
</file>