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3C" w:rsidRDefault="005316C9" w:rsidP="00846D50">
      <w:pPr>
        <w:pStyle w:val="Standard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E6392B">
        <w:rPr>
          <w:rFonts w:eastAsia="Times New Roman" w:cs="Times New Roman"/>
          <w:b/>
          <w:sz w:val="28"/>
          <w:szCs w:val="28"/>
          <w:lang w:eastAsia="ru-RU" w:bidi="ar-SA"/>
        </w:rPr>
        <w:t>ИНФОРМАЦИЯ</w:t>
      </w:r>
      <w:r>
        <w:rPr>
          <w:rFonts w:eastAsia="Times New Roman" w:cs="Times New Roman"/>
          <w:b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 w:bidi="ar-SA"/>
        </w:rPr>
        <w:br/>
      </w:r>
      <w:r w:rsidR="0088673C" w:rsidRPr="00E6392B">
        <w:rPr>
          <w:rFonts w:eastAsia="Times New Roman" w:cs="Times New Roman"/>
          <w:b/>
          <w:sz w:val="28"/>
          <w:szCs w:val="28"/>
          <w:lang w:eastAsia="ru-RU" w:bidi="ar-SA"/>
        </w:rPr>
        <w:t xml:space="preserve">о ходе выполнения  муниципальной программы </w:t>
      </w:r>
      <w:r w:rsidR="0088673C">
        <w:rPr>
          <w:rFonts w:eastAsia="Times New Roman" w:cs="Times New Roman"/>
          <w:b/>
          <w:sz w:val="28"/>
          <w:szCs w:val="28"/>
          <w:lang w:eastAsia="ru-RU" w:bidi="ar-SA"/>
        </w:rPr>
        <w:t>Белозерского</w:t>
      </w:r>
      <w:r w:rsidR="0088673C" w:rsidRPr="00E6392B">
        <w:rPr>
          <w:rFonts w:eastAsia="Times New Roman" w:cs="Times New Roman"/>
          <w:b/>
          <w:sz w:val="28"/>
          <w:szCs w:val="28"/>
          <w:lang w:eastAsia="ru-RU" w:bidi="ar-SA"/>
        </w:rPr>
        <w:t xml:space="preserve"> района</w:t>
      </w:r>
      <w:r>
        <w:rPr>
          <w:rFonts w:eastAsia="Times New Roman" w:cs="Times New Roman"/>
          <w:b/>
          <w:sz w:val="28"/>
          <w:szCs w:val="28"/>
          <w:lang w:eastAsia="ru-RU" w:bidi="ar-SA"/>
        </w:rPr>
        <w:t xml:space="preserve"> </w:t>
      </w:r>
      <w:r w:rsidR="00846D50" w:rsidRPr="00482A47">
        <w:rPr>
          <w:rFonts w:eastAsia="Times New Roman" w:cs="Times New Roman"/>
          <w:b/>
          <w:sz w:val="28"/>
          <w:szCs w:val="28"/>
        </w:rPr>
        <w:t>«</w:t>
      </w:r>
      <w:bookmarkStart w:id="0" w:name="_GoBack"/>
      <w:r w:rsidR="00846D50" w:rsidRPr="00482A47">
        <w:rPr>
          <w:rFonts w:eastAsia="Times New Roman" w:cs="Times New Roman"/>
          <w:b/>
          <w:sz w:val="28"/>
          <w:szCs w:val="28"/>
        </w:rPr>
        <w:t>Развитие муниципальной службы в Белозерском районе на 2014-2016 годы</w:t>
      </w:r>
      <w:bookmarkEnd w:id="0"/>
      <w:r w:rsidR="00846D50" w:rsidRPr="00482A47">
        <w:rPr>
          <w:rFonts w:eastAsia="Times New Roman" w:cs="Times New Roman"/>
          <w:b/>
          <w:sz w:val="28"/>
          <w:szCs w:val="28"/>
        </w:rPr>
        <w:t>»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="00846D50">
        <w:rPr>
          <w:rFonts w:eastAsia="Times New Roman" w:cs="Times New Roman"/>
          <w:b/>
          <w:sz w:val="28"/>
          <w:szCs w:val="28"/>
          <w:lang w:eastAsia="ru-RU" w:bidi="ar-SA"/>
        </w:rPr>
        <w:t>з</w:t>
      </w:r>
      <w:r w:rsidR="0088673C" w:rsidRPr="00E6392B">
        <w:rPr>
          <w:rFonts w:eastAsia="Times New Roman" w:cs="Times New Roman"/>
          <w:b/>
          <w:sz w:val="28"/>
          <w:szCs w:val="28"/>
          <w:lang w:eastAsia="ru-RU" w:bidi="ar-SA"/>
        </w:rPr>
        <w:t>а</w:t>
      </w:r>
      <w:r w:rsidR="00846D50">
        <w:rPr>
          <w:rFonts w:eastAsia="Times New Roman" w:cs="Times New Roman"/>
          <w:b/>
          <w:sz w:val="28"/>
          <w:szCs w:val="28"/>
          <w:lang w:eastAsia="ru-RU" w:bidi="ar-SA"/>
        </w:rPr>
        <w:t xml:space="preserve"> </w:t>
      </w:r>
      <w:r w:rsidR="0088673C" w:rsidRPr="00E6392B">
        <w:rPr>
          <w:rFonts w:eastAsia="Times New Roman" w:cs="Times New Roman"/>
          <w:b/>
          <w:sz w:val="28"/>
          <w:szCs w:val="28"/>
          <w:lang w:eastAsia="ru-RU" w:bidi="ar-SA"/>
        </w:rPr>
        <w:t>20</w:t>
      </w:r>
      <w:r w:rsidR="00846D50">
        <w:rPr>
          <w:rFonts w:eastAsia="Times New Roman" w:cs="Times New Roman"/>
          <w:b/>
          <w:sz w:val="28"/>
          <w:szCs w:val="28"/>
          <w:lang w:eastAsia="ru-RU" w:bidi="ar-SA"/>
        </w:rPr>
        <w:t xml:space="preserve">15 </w:t>
      </w:r>
      <w:r w:rsidR="0088673C" w:rsidRPr="00E6392B">
        <w:rPr>
          <w:rFonts w:eastAsia="Times New Roman" w:cs="Times New Roman"/>
          <w:b/>
          <w:sz w:val="28"/>
          <w:szCs w:val="28"/>
          <w:lang w:eastAsia="ru-RU" w:bidi="ar-SA"/>
        </w:rPr>
        <w:t>год</w:t>
      </w:r>
    </w:p>
    <w:p w:rsidR="005316C9" w:rsidRPr="00E6392B" w:rsidRDefault="005316C9" w:rsidP="00846D50">
      <w:pPr>
        <w:pStyle w:val="Standard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88673C" w:rsidRPr="00214807" w:rsidRDefault="0088673C" w:rsidP="0088673C">
      <w:pPr>
        <w:pStyle w:val="Standard"/>
        <w:jc w:val="center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</w:t>
      </w:r>
      <w:r w:rsidRPr="00214807">
        <w:rPr>
          <w:rFonts w:eastAsia="Times New Roman" w:cs="Times New Roman"/>
          <w:lang w:eastAsia="ru-RU" w:bidi="ar-SA"/>
        </w:rPr>
        <w:t>тыс. рублей</w:t>
      </w:r>
    </w:p>
    <w:tbl>
      <w:tblPr>
        <w:tblW w:w="14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20"/>
        <w:gridCol w:w="628"/>
        <w:gridCol w:w="628"/>
        <w:gridCol w:w="628"/>
        <w:gridCol w:w="629"/>
        <w:gridCol w:w="629"/>
        <w:gridCol w:w="967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</w:tblGrid>
      <w:tr w:rsidR="0088673C" w:rsidRPr="00EF5A20" w:rsidTr="005316C9">
        <w:tc>
          <w:tcPr>
            <w:tcW w:w="2376" w:type="dxa"/>
            <w:vMerge w:val="restart"/>
            <w:shd w:val="clear" w:color="auto" w:fill="auto"/>
          </w:tcPr>
          <w:p w:rsidR="0088673C" w:rsidRPr="00EF5A20" w:rsidRDefault="0088673C" w:rsidP="00FE1B3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Наименование муниципальной программы    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Белозерского</w:t>
            </w:r>
            <w:r w:rsidR="00FE1B3E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   района</w:t>
            </w: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, наименование мероприяти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я (с указанием порядкового номера в перечне мероприятий)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88673C" w:rsidRPr="00EF5A20" w:rsidRDefault="0088673C" w:rsidP="0079337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Объем бюджетных ассигнований на год</w:t>
            </w:r>
          </w:p>
        </w:tc>
        <w:tc>
          <w:tcPr>
            <w:tcW w:w="3142" w:type="dxa"/>
            <w:gridSpan w:val="5"/>
            <w:shd w:val="clear" w:color="auto" w:fill="auto"/>
          </w:tcPr>
          <w:p w:rsidR="0088673C" w:rsidRPr="00EF5A20" w:rsidRDefault="0088673C" w:rsidP="0079337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967" w:type="dxa"/>
            <w:vMerge w:val="restart"/>
            <w:shd w:val="clear" w:color="auto" w:fill="auto"/>
          </w:tcPr>
          <w:p w:rsidR="0088673C" w:rsidRPr="00EF5A20" w:rsidRDefault="0088673C" w:rsidP="0079337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Профинансировано (нарастающим итогом с начала года), всего</w:t>
            </w:r>
          </w:p>
        </w:tc>
        <w:tc>
          <w:tcPr>
            <w:tcW w:w="3145" w:type="dxa"/>
            <w:gridSpan w:val="5"/>
            <w:shd w:val="clear" w:color="auto" w:fill="auto"/>
          </w:tcPr>
          <w:p w:rsidR="0088673C" w:rsidRPr="00EF5A20" w:rsidRDefault="0088673C" w:rsidP="0079337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88673C" w:rsidRPr="00EF5A20" w:rsidRDefault="0088673C" w:rsidP="0079337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Выполнено </w:t>
            </w:r>
          </w:p>
        </w:tc>
        <w:tc>
          <w:tcPr>
            <w:tcW w:w="3145" w:type="dxa"/>
            <w:gridSpan w:val="5"/>
            <w:shd w:val="clear" w:color="auto" w:fill="auto"/>
          </w:tcPr>
          <w:p w:rsidR="0088673C" w:rsidRPr="00EF5A20" w:rsidRDefault="0088673C" w:rsidP="0079337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</w:tr>
      <w:tr w:rsidR="0088673C" w:rsidRPr="00EF5A20" w:rsidTr="005316C9">
        <w:tc>
          <w:tcPr>
            <w:tcW w:w="2376" w:type="dxa"/>
            <w:vMerge/>
            <w:shd w:val="clear" w:color="auto" w:fill="auto"/>
          </w:tcPr>
          <w:p w:rsidR="0088673C" w:rsidRPr="00EF5A20" w:rsidRDefault="0088673C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88673C" w:rsidRPr="00EF5A20" w:rsidRDefault="0088673C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8" w:type="dxa"/>
            <w:shd w:val="clear" w:color="auto" w:fill="auto"/>
          </w:tcPr>
          <w:p w:rsidR="0088673C" w:rsidRPr="00EF5A20" w:rsidRDefault="0088673C" w:rsidP="0079337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628" w:type="dxa"/>
            <w:shd w:val="clear" w:color="auto" w:fill="auto"/>
          </w:tcPr>
          <w:p w:rsidR="0088673C" w:rsidRPr="00EF5A20" w:rsidRDefault="0088673C" w:rsidP="0079337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628" w:type="dxa"/>
            <w:shd w:val="clear" w:color="auto" w:fill="auto"/>
          </w:tcPr>
          <w:p w:rsidR="0088673C" w:rsidRPr="00EF5A20" w:rsidRDefault="0088673C" w:rsidP="0079337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proofErr w:type="spellStart"/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местныйбюджет</w:t>
            </w:r>
            <w:proofErr w:type="spellEnd"/>
          </w:p>
        </w:tc>
        <w:tc>
          <w:tcPr>
            <w:tcW w:w="629" w:type="dxa"/>
            <w:shd w:val="clear" w:color="auto" w:fill="auto"/>
          </w:tcPr>
          <w:p w:rsidR="0088673C" w:rsidRPr="00EF5A20" w:rsidRDefault="0088673C" w:rsidP="0079337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88673C" w:rsidP="0079337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бюджет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Белозерского</w:t>
            </w: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района</w:t>
            </w:r>
          </w:p>
        </w:tc>
        <w:tc>
          <w:tcPr>
            <w:tcW w:w="967" w:type="dxa"/>
            <w:vMerge/>
            <w:shd w:val="clear" w:color="auto" w:fill="auto"/>
          </w:tcPr>
          <w:p w:rsidR="0088673C" w:rsidRPr="00EF5A20" w:rsidRDefault="0088673C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88673C" w:rsidRPr="00EF5A20" w:rsidRDefault="0088673C" w:rsidP="0079337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88673C" w:rsidP="0079337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88673C" w:rsidP="0079337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88673C" w:rsidP="0079337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88673C" w:rsidP="0079337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бюджет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Белозерского </w:t>
            </w: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района</w:t>
            </w:r>
          </w:p>
        </w:tc>
        <w:tc>
          <w:tcPr>
            <w:tcW w:w="629" w:type="dxa"/>
            <w:vMerge/>
            <w:shd w:val="clear" w:color="auto" w:fill="auto"/>
          </w:tcPr>
          <w:p w:rsidR="0088673C" w:rsidRPr="00EF5A20" w:rsidRDefault="0088673C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88673C" w:rsidRPr="00EF5A20" w:rsidRDefault="0088673C" w:rsidP="0079337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88673C" w:rsidP="0079337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88673C" w:rsidP="0079337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88673C" w:rsidP="0079337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88673C" w:rsidP="0079337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бюджет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Белозерского</w:t>
            </w: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района</w:t>
            </w:r>
          </w:p>
        </w:tc>
      </w:tr>
      <w:tr w:rsidR="0088673C" w:rsidRPr="00EF5A20" w:rsidTr="005316C9">
        <w:tc>
          <w:tcPr>
            <w:tcW w:w="2376" w:type="dxa"/>
            <w:shd w:val="clear" w:color="auto" w:fill="auto"/>
          </w:tcPr>
          <w:p w:rsidR="0088673C" w:rsidRPr="00EF5A20" w:rsidRDefault="0088673C" w:rsidP="0079337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  <w:p w:rsidR="0088673C" w:rsidRPr="00EF5A20" w:rsidRDefault="00846D50" w:rsidP="00FE1B3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color w:val="000000"/>
              </w:rPr>
              <w:t>5. Организация повышения квалификации муниципальных служащих в Белозерском районе</w:t>
            </w:r>
          </w:p>
        </w:tc>
        <w:tc>
          <w:tcPr>
            <w:tcW w:w="1420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110</w:t>
            </w:r>
          </w:p>
        </w:tc>
        <w:tc>
          <w:tcPr>
            <w:tcW w:w="628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110</w:t>
            </w:r>
          </w:p>
        </w:tc>
        <w:tc>
          <w:tcPr>
            <w:tcW w:w="967" w:type="dxa"/>
            <w:shd w:val="clear" w:color="auto" w:fill="auto"/>
          </w:tcPr>
          <w:p w:rsidR="0088673C" w:rsidRPr="00EF5A20" w:rsidRDefault="00BA043C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BA043C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BA043C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BA043C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BA043C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BA043C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BA043C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BA043C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BA043C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BA043C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BA043C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BA043C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</w:tr>
      <w:tr w:rsidR="0088673C" w:rsidRPr="00EF5A20" w:rsidTr="005316C9">
        <w:tc>
          <w:tcPr>
            <w:tcW w:w="2376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color w:val="000000"/>
              </w:rPr>
              <w:t>12. Проведение конкурса на звание «Лучший муниципальный служащий в Белозерском районе»</w:t>
            </w:r>
          </w:p>
        </w:tc>
        <w:tc>
          <w:tcPr>
            <w:tcW w:w="1420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628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</w:tr>
      <w:tr w:rsidR="0088673C" w:rsidRPr="00EF5A20" w:rsidTr="005316C9">
        <w:tc>
          <w:tcPr>
            <w:tcW w:w="2376" w:type="dxa"/>
            <w:shd w:val="clear" w:color="auto" w:fill="auto"/>
          </w:tcPr>
          <w:p w:rsidR="0088673C" w:rsidRPr="00EF5A20" w:rsidRDefault="00846D50" w:rsidP="00BA043C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Calibri"/>
                <w:lang w:eastAsia="en-US"/>
              </w:rPr>
              <w:t>13. Участие в работе АС</w:t>
            </w:r>
            <w:r w:rsidR="00BA043C">
              <w:rPr>
                <w:rFonts w:eastAsia="Calibri"/>
                <w:lang w:eastAsia="en-US"/>
              </w:rPr>
              <w:t xml:space="preserve">МО </w:t>
            </w:r>
            <w:r>
              <w:rPr>
                <w:rFonts w:eastAsia="Calibri"/>
                <w:lang w:eastAsia="en-US"/>
              </w:rPr>
              <w:t xml:space="preserve">Курганской области </w:t>
            </w:r>
          </w:p>
        </w:tc>
        <w:tc>
          <w:tcPr>
            <w:tcW w:w="1420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12</w:t>
            </w:r>
          </w:p>
        </w:tc>
        <w:tc>
          <w:tcPr>
            <w:tcW w:w="628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12</w:t>
            </w:r>
          </w:p>
        </w:tc>
        <w:tc>
          <w:tcPr>
            <w:tcW w:w="967" w:type="dxa"/>
            <w:shd w:val="clear" w:color="auto" w:fill="auto"/>
          </w:tcPr>
          <w:p w:rsidR="0088673C" w:rsidRPr="00EF5A20" w:rsidRDefault="00BA043C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30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BA043C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18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846D50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BA043C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BA043C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12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BA043C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30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BA043C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BA043C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18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BA043C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BA043C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8673C" w:rsidRPr="00EF5A20" w:rsidRDefault="00BA043C" w:rsidP="00793370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12</w:t>
            </w:r>
          </w:p>
        </w:tc>
      </w:tr>
    </w:tbl>
    <w:p w:rsidR="00085FB7" w:rsidRDefault="00085FB7"/>
    <w:p w:rsidR="00BA043C" w:rsidRDefault="00BA043C">
      <w:pPr>
        <w:sectPr w:rsidR="00BA043C" w:rsidSect="00BA043C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085FB7" w:rsidRDefault="00085FB7" w:rsidP="00085FB7">
      <w:pPr>
        <w:pStyle w:val="Standard"/>
        <w:ind w:firstLine="708"/>
        <w:jc w:val="both"/>
        <w:rPr>
          <w:rFonts w:eastAsia="Times New Roman" w:cs="Arial"/>
          <w:sz w:val="28"/>
          <w:szCs w:val="28"/>
          <w:lang w:eastAsia="ru-RU" w:bidi="ar-SA"/>
        </w:rPr>
      </w:pPr>
      <w:r>
        <w:rPr>
          <w:rFonts w:eastAsia="Times New Roman" w:cs="Arial"/>
          <w:sz w:val="28"/>
          <w:szCs w:val="28"/>
          <w:lang w:eastAsia="ru-RU" w:bidi="ar-SA"/>
        </w:rPr>
        <w:lastRenderedPageBreak/>
        <w:t xml:space="preserve">Форма 1. Оценка целевых индикаторов муниципальной программы </w:t>
      </w:r>
      <w:r w:rsidRPr="00482A47">
        <w:rPr>
          <w:rFonts w:eastAsia="Times New Roman" w:cs="Times New Roman"/>
          <w:b/>
          <w:sz w:val="28"/>
          <w:szCs w:val="28"/>
        </w:rPr>
        <w:t>«Развитие муниципальной службы в Белозерском районе на 2014-2016 годы»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  <w:lang w:eastAsia="ru-RU" w:bidi="ar-SA"/>
        </w:rPr>
        <w:t>за  2015 год</w:t>
      </w:r>
    </w:p>
    <w:p w:rsidR="00085FB7" w:rsidRDefault="00085FB7" w:rsidP="00085FB7">
      <w:pPr>
        <w:pStyle w:val="Standard"/>
        <w:jc w:val="both"/>
        <w:rPr>
          <w:rFonts w:eastAsia="Times New Roman" w:cs="Arial"/>
          <w:sz w:val="28"/>
          <w:szCs w:val="28"/>
          <w:lang w:eastAsia="ru-RU" w:bidi="ar-SA"/>
        </w:rPr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4"/>
        <w:gridCol w:w="850"/>
        <w:gridCol w:w="1800"/>
        <w:gridCol w:w="1319"/>
        <w:gridCol w:w="1417"/>
        <w:gridCol w:w="992"/>
      </w:tblGrid>
      <w:tr w:rsidR="00085FB7" w:rsidRPr="00F269B6" w:rsidTr="002F2A8F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F269B6" w:rsidRDefault="00085FB7" w:rsidP="002F2A8F">
            <w:pPr>
              <w:pStyle w:val="Standard"/>
              <w:snapToGrid w:val="0"/>
              <w:jc w:val="center"/>
              <w:rPr>
                <w:rFonts w:eastAsia="Times New Roman" w:cs="Arial"/>
                <w:lang w:eastAsia="ru-RU" w:bidi="ar-SA"/>
              </w:rPr>
            </w:pPr>
            <w:r w:rsidRPr="00F269B6">
              <w:rPr>
                <w:rFonts w:eastAsia="Times New Roman" w:cs="Arial"/>
                <w:lang w:eastAsia="ru-RU" w:bidi="ar-SA"/>
              </w:rPr>
              <w:t>Наименование целевого  индикатора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F269B6" w:rsidRDefault="00085FB7" w:rsidP="002F2A8F">
            <w:pPr>
              <w:pStyle w:val="Standard"/>
              <w:snapToGrid w:val="0"/>
              <w:jc w:val="center"/>
              <w:rPr>
                <w:rFonts w:eastAsia="Times New Roman" w:cs="Arial"/>
                <w:lang w:eastAsia="ru-RU" w:bidi="ar-SA"/>
              </w:rPr>
            </w:pPr>
            <w:r w:rsidRPr="00F269B6">
              <w:rPr>
                <w:rFonts w:eastAsia="Times New Roman" w:cs="Arial"/>
                <w:lang w:eastAsia="ru-RU" w:bidi="ar-SA"/>
              </w:rPr>
              <w:t>Единица измерения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72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69"/>
              <w:gridCol w:w="1304"/>
              <w:gridCol w:w="1448"/>
              <w:gridCol w:w="2205"/>
            </w:tblGrid>
            <w:tr w:rsidR="00085FB7" w:rsidRPr="00F269B6" w:rsidTr="002F2A8F">
              <w:trPr>
                <w:cantSplit/>
                <w:trHeight w:hRule="exact" w:val="286"/>
              </w:trPr>
              <w:tc>
                <w:tcPr>
                  <w:tcW w:w="672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85FB7" w:rsidRPr="00F269B6" w:rsidRDefault="00085FB7" w:rsidP="002F2A8F">
                  <w:pPr>
                    <w:pStyle w:val="Standard"/>
                    <w:snapToGrid w:val="0"/>
                    <w:jc w:val="center"/>
                    <w:rPr>
                      <w:rFonts w:eastAsia="Times New Roman" w:cs="Arial"/>
                      <w:lang w:eastAsia="ru-RU" w:bidi="ar-SA"/>
                    </w:rPr>
                  </w:pPr>
                  <w:r w:rsidRPr="00F269B6">
                    <w:rPr>
                      <w:rFonts w:eastAsia="Times New Roman" w:cs="Arial"/>
                      <w:lang w:eastAsia="ru-RU" w:bidi="ar-SA"/>
                    </w:rPr>
                    <w:t>Значение целевого индикатора</w:t>
                  </w:r>
                </w:p>
              </w:tc>
            </w:tr>
            <w:tr w:rsidR="00085FB7" w:rsidRPr="00F269B6" w:rsidTr="002F2A8F">
              <w:trPr>
                <w:cantSplit/>
              </w:trPr>
              <w:tc>
                <w:tcPr>
                  <w:tcW w:w="1769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85FB7" w:rsidRPr="00F269B6" w:rsidRDefault="00085FB7" w:rsidP="002F2A8F">
                  <w:pPr>
                    <w:pStyle w:val="Standard"/>
                    <w:snapToGrid w:val="0"/>
                    <w:jc w:val="center"/>
                    <w:rPr>
                      <w:rFonts w:eastAsia="Times New Roman" w:cs="Arial"/>
                      <w:lang w:eastAsia="ru-RU" w:bidi="ar-SA"/>
                    </w:rPr>
                  </w:pPr>
                  <w:r w:rsidRPr="00F269B6">
                    <w:rPr>
                      <w:rFonts w:eastAsia="Times New Roman" w:cs="Arial"/>
                      <w:lang w:eastAsia="ru-RU" w:bidi="ar-SA"/>
                    </w:rPr>
                    <w:t>Утверждено в муниципальной программе</w:t>
                  </w:r>
                </w:p>
              </w:tc>
              <w:tc>
                <w:tcPr>
                  <w:tcW w:w="1304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85FB7" w:rsidRPr="00F269B6" w:rsidRDefault="00085FB7" w:rsidP="002F2A8F">
                  <w:pPr>
                    <w:pStyle w:val="Standard"/>
                    <w:snapToGrid w:val="0"/>
                    <w:ind w:right="-101" w:hanging="11"/>
                    <w:jc w:val="center"/>
                    <w:rPr>
                      <w:rFonts w:eastAsia="Times New Roman" w:cs="Arial"/>
                      <w:lang w:eastAsia="ru-RU" w:bidi="ar-SA"/>
                    </w:rPr>
                  </w:pPr>
                  <w:r w:rsidRPr="00F269B6">
                    <w:rPr>
                      <w:rFonts w:eastAsia="Times New Roman" w:cs="Arial"/>
                      <w:lang w:eastAsia="ru-RU" w:bidi="ar-SA"/>
                    </w:rPr>
                    <w:t>Достигнуто</w:t>
                  </w:r>
                </w:p>
              </w:tc>
              <w:tc>
                <w:tcPr>
                  <w:tcW w:w="1448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85FB7" w:rsidRPr="00F269B6" w:rsidRDefault="00085FB7" w:rsidP="002F2A8F">
                  <w:pPr>
                    <w:pStyle w:val="Standard"/>
                    <w:snapToGrid w:val="0"/>
                    <w:jc w:val="center"/>
                    <w:rPr>
                      <w:rFonts w:eastAsia="Times New Roman" w:cs="Arial"/>
                      <w:lang w:eastAsia="ru-RU" w:bidi="ar-SA"/>
                    </w:rPr>
                  </w:pPr>
                  <w:r w:rsidRPr="00F269B6">
                    <w:rPr>
                      <w:rFonts w:eastAsia="Times New Roman" w:cs="Arial"/>
                      <w:lang w:eastAsia="ru-RU" w:bidi="ar-SA"/>
                    </w:rPr>
                    <w:t>Отклонение</w:t>
                  </w:r>
                </w:p>
              </w:tc>
              <w:tc>
                <w:tcPr>
                  <w:tcW w:w="220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85FB7" w:rsidRPr="00F269B6" w:rsidRDefault="00085FB7" w:rsidP="002F2A8F">
                  <w:pPr>
                    <w:pStyle w:val="Standard"/>
                    <w:snapToGrid w:val="0"/>
                    <w:rPr>
                      <w:rFonts w:eastAsia="Times New Roman" w:cs="Arial"/>
                      <w:lang w:eastAsia="ru-RU" w:bidi="ar-SA"/>
                    </w:rPr>
                  </w:pPr>
                  <w:r w:rsidRPr="00F269B6">
                    <w:rPr>
                      <w:rFonts w:eastAsia="Times New Roman" w:cs="Arial"/>
                      <w:lang w:eastAsia="ru-RU" w:bidi="ar-SA"/>
                    </w:rPr>
                    <w:t>Оценка</w:t>
                  </w:r>
                </w:p>
                <w:p w:rsidR="00085FB7" w:rsidRPr="00F269B6" w:rsidRDefault="00085FB7" w:rsidP="002F2A8F">
                  <w:pPr>
                    <w:pStyle w:val="Standard"/>
                    <w:snapToGrid w:val="0"/>
                    <w:rPr>
                      <w:rFonts w:eastAsia="Times New Roman" w:cs="Arial"/>
                      <w:lang w:eastAsia="ru-RU" w:bidi="ar-SA"/>
                    </w:rPr>
                  </w:pPr>
                  <w:r w:rsidRPr="00F269B6">
                    <w:rPr>
                      <w:rFonts w:eastAsia="Times New Roman" w:cs="Arial"/>
                      <w:lang w:eastAsia="ru-RU" w:bidi="ar-SA"/>
                    </w:rPr>
                    <w:t>в баллах</w:t>
                  </w:r>
                </w:p>
              </w:tc>
            </w:tr>
          </w:tbl>
          <w:p w:rsidR="00085FB7" w:rsidRPr="00F269B6" w:rsidRDefault="00085FB7" w:rsidP="002F2A8F">
            <w:pPr>
              <w:rPr>
                <w:sz w:val="24"/>
                <w:szCs w:val="24"/>
              </w:rPr>
            </w:pPr>
          </w:p>
        </w:tc>
      </w:tr>
      <w:tr w:rsidR="00085FB7" w:rsidRPr="00F269B6" w:rsidTr="002F2A8F">
        <w:trPr>
          <w:trHeight w:val="36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F269B6" w:rsidRDefault="00085FB7" w:rsidP="005316C9">
            <w:pPr>
              <w:pStyle w:val="Standard"/>
              <w:snapToGrid w:val="0"/>
              <w:jc w:val="both"/>
              <w:rPr>
                <w:rFonts w:eastAsia="Times New Roman" w:cs="Arial"/>
                <w:lang w:eastAsia="ru-RU" w:bidi="ar-SA"/>
              </w:rPr>
            </w:pPr>
            <w:r w:rsidRPr="00F269B6">
              <w:t>Доля должностей муниципальных служащих в Белозерском районе, на которые сформирован кадровый резерв, от общего количества должностей муниципальных служащих в Белозерском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F269B6" w:rsidRDefault="00085FB7" w:rsidP="002F2A8F">
            <w:pPr>
              <w:pStyle w:val="Standard"/>
              <w:snapToGrid w:val="0"/>
              <w:jc w:val="center"/>
              <w:rPr>
                <w:rFonts w:eastAsia="Times New Roman" w:cs="Arial"/>
                <w:lang w:eastAsia="ru-RU" w:bidi="ar-SA"/>
              </w:rPr>
            </w:pPr>
            <w:r w:rsidRPr="00F269B6">
              <w:rPr>
                <w:rFonts w:eastAsia="Times New Roman" w:cs="Arial"/>
                <w:lang w:eastAsia="ru-RU" w:bidi="ar-SA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F269B6" w:rsidRDefault="00085FB7" w:rsidP="002F2A8F">
            <w:pPr>
              <w:pStyle w:val="Standard"/>
              <w:snapToGrid w:val="0"/>
              <w:jc w:val="center"/>
              <w:rPr>
                <w:rFonts w:eastAsia="Times New Roman" w:cs="Arial"/>
                <w:lang w:eastAsia="ru-RU" w:bidi="ar-SA"/>
              </w:rPr>
            </w:pPr>
            <w:r w:rsidRPr="00F269B6">
              <w:rPr>
                <w:rFonts w:eastAsia="Times New Roman" w:cs="Arial"/>
                <w:lang w:eastAsia="ru-RU" w:bidi="ar-SA"/>
              </w:rPr>
              <w:t>65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F269B6" w:rsidRDefault="00085FB7" w:rsidP="002F2A8F">
            <w:pPr>
              <w:pStyle w:val="Standard"/>
              <w:snapToGrid w:val="0"/>
              <w:jc w:val="both"/>
              <w:rPr>
                <w:rFonts w:eastAsia="Times New Roman" w:cs="Arial"/>
                <w:lang w:eastAsia="ru-RU" w:bidi="ar-SA"/>
              </w:rPr>
            </w:pPr>
            <w:r>
              <w:rPr>
                <w:rFonts w:eastAsia="Times New Roman" w:cs="Arial"/>
                <w:lang w:eastAsia="ru-RU" w:bidi="ar-SA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F269B6" w:rsidRDefault="00085FB7" w:rsidP="002F2A8F">
            <w:pPr>
              <w:pStyle w:val="Standard"/>
              <w:snapToGrid w:val="0"/>
              <w:jc w:val="both"/>
              <w:rPr>
                <w:rFonts w:eastAsia="Times New Roman" w:cs="Arial"/>
                <w:lang w:eastAsia="ru-RU" w:bidi="ar-SA"/>
              </w:rPr>
            </w:pPr>
            <w:r>
              <w:rPr>
                <w:rFonts w:eastAsia="Times New Roman" w:cs="Arial"/>
                <w:lang w:eastAsia="ru-RU" w:bidi="ar-SA"/>
              </w:rPr>
              <w:t>-28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F269B6" w:rsidRDefault="006C6FC9" w:rsidP="002F2A8F">
            <w:pPr>
              <w:pStyle w:val="Standard"/>
              <w:snapToGrid w:val="0"/>
              <w:jc w:val="both"/>
              <w:rPr>
                <w:rFonts w:eastAsia="Times New Roman" w:cs="Arial"/>
                <w:lang w:eastAsia="ru-RU" w:bidi="ar-SA"/>
              </w:rPr>
            </w:pPr>
            <w:r>
              <w:rPr>
                <w:rFonts w:eastAsia="Times New Roman" w:cs="Arial"/>
                <w:lang w:eastAsia="ru-RU" w:bidi="ar-SA"/>
              </w:rPr>
              <w:t>-3</w:t>
            </w:r>
          </w:p>
        </w:tc>
      </w:tr>
      <w:tr w:rsidR="00085FB7" w:rsidRPr="00F269B6" w:rsidTr="002F2A8F">
        <w:trPr>
          <w:trHeight w:val="36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F269B6" w:rsidRDefault="00085FB7" w:rsidP="005316C9">
            <w:pPr>
              <w:pStyle w:val="Standard"/>
              <w:snapToGrid w:val="0"/>
              <w:jc w:val="both"/>
              <w:rPr>
                <w:rFonts w:eastAsia="Times New Roman" w:cs="Arial"/>
                <w:lang w:eastAsia="ru-RU" w:bidi="ar-SA"/>
              </w:rPr>
            </w:pPr>
            <w:r w:rsidRPr="00F269B6">
              <w:t xml:space="preserve">Доля вакантных должностей муниципальной службы в Белозерском районе, замещенных по результатам конкурса и (или) из кадрового резерва, </w:t>
            </w:r>
            <w:proofErr w:type="gramStart"/>
            <w:r w:rsidRPr="00F269B6">
              <w:t>сформирован</w:t>
            </w:r>
            <w:r>
              <w:t>-</w:t>
            </w:r>
            <w:proofErr w:type="spellStart"/>
            <w:r w:rsidRPr="00F269B6">
              <w:t>ного</w:t>
            </w:r>
            <w:proofErr w:type="spellEnd"/>
            <w:proofErr w:type="gramEnd"/>
            <w:r w:rsidRPr="00F269B6">
              <w:t xml:space="preserve"> на конкурсной основе, от общего количества замещенных  вакантных должностей муниципальной службы в Белозерском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F269B6" w:rsidRDefault="00085FB7" w:rsidP="002F2A8F">
            <w:pPr>
              <w:pStyle w:val="Standard"/>
              <w:snapToGrid w:val="0"/>
              <w:jc w:val="center"/>
              <w:rPr>
                <w:rFonts w:eastAsia="Times New Roman" w:cs="Arial"/>
                <w:lang w:eastAsia="ru-RU" w:bidi="ar-SA"/>
              </w:rPr>
            </w:pPr>
            <w:r w:rsidRPr="00F269B6">
              <w:rPr>
                <w:rFonts w:eastAsia="Times New Roman" w:cs="Arial"/>
                <w:lang w:eastAsia="ru-RU" w:bidi="ar-SA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F269B6" w:rsidRDefault="00085FB7" w:rsidP="002F2A8F">
            <w:pPr>
              <w:pStyle w:val="Standard"/>
              <w:snapToGrid w:val="0"/>
              <w:jc w:val="center"/>
              <w:rPr>
                <w:rFonts w:eastAsia="Times New Roman" w:cs="Arial"/>
                <w:lang w:eastAsia="ru-RU" w:bidi="ar-SA"/>
              </w:rPr>
            </w:pPr>
            <w:r w:rsidRPr="00F269B6">
              <w:rPr>
                <w:rFonts w:eastAsia="Times New Roman" w:cs="Arial"/>
                <w:lang w:eastAsia="ru-RU" w:bidi="ar-SA"/>
              </w:rPr>
              <w:t>95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F269B6" w:rsidRDefault="006C6FC9" w:rsidP="002F2A8F">
            <w:pPr>
              <w:pStyle w:val="Standard"/>
              <w:snapToGrid w:val="0"/>
              <w:jc w:val="both"/>
              <w:rPr>
                <w:rFonts w:eastAsia="Times New Roman" w:cs="Arial"/>
                <w:lang w:eastAsia="ru-RU" w:bidi="ar-SA"/>
              </w:rPr>
            </w:pPr>
            <w:r>
              <w:rPr>
                <w:rFonts w:eastAsia="Times New Roman" w:cs="Arial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F269B6" w:rsidRDefault="006C6FC9" w:rsidP="002F2A8F">
            <w:pPr>
              <w:pStyle w:val="Standard"/>
              <w:snapToGrid w:val="0"/>
              <w:jc w:val="both"/>
              <w:rPr>
                <w:rFonts w:eastAsia="Times New Roman" w:cs="Arial"/>
                <w:lang w:eastAsia="ru-RU" w:bidi="ar-SA"/>
              </w:rPr>
            </w:pPr>
            <w:r>
              <w:rPr>
                <w:rFonts w:eastAsia="Times New Roman" w:cs="Arial"/>
                <w:lang w:eastAsia="ru-RU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F269B6" w:rsidRDefault="006C6FC9" w:rsidP="002F2A8F">
            <w:pPr>
              <w:pStyle w:val="Standard"/>
              <w:snapToGrid w:val="0"/>
              <w:jc w:val="both"/>
              <w:rPr>
                <w:rFonts w:eastAsia="Times New Roman" w:cs="Arial"/>
                <w:lang w:eastAsia="ru-RU" w:bidi="ar-SA"/>
              </w:rPr>
            </w:pPr>
            <w:r>
              <w:rPr>
                <w:rFonts w:eastAsia="Times New Roman" w:cs="Arial"/>
                <w:lang w:eastAsia="ru-RU" w:bidi="ar-SA"/>
              </w:rPr>
              <w:t>2</w:t>
            </w:r>
          </w:p>
        </w:tc>
      </w:tr>
      <w:tr w:rsidR="00085FB7" w:rsidRPr="00F269B6" w:rsidTr="002F2A8F">
        <w:trPr>
          <w:trHeight w:val="360"/>
        </w:trPr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F269B6" w:rsidRDefault="00085FB7" w:rsidP="005316C9">
            <w:pPr>
              <w:pStyle w:val="Standard"/>
              <w:snapToGrid w:val="0"/>
              <w:jc w:val="both"/>
              <w:rPr>
                <w:rFonts w:eastAsia="Times New Roman" w:cs="Arial"/>
                <w:lang w:eastAsia="ru-RU" w:bidi="ar-SA"/>
              </w:rPr>
            </w:pPr>
            <w:r w:rsidRPr="00F269B6">
              <w:t>Доля муниципальных служащих в Белозерском районе, прошедших аттестацию,</w:t>
            </w:r>
            <w:r>
              <w:t xml:space="preserve"> </w:t>
            </w:r>
            <w:r w:rsidRPr="00F269B6">
              <w:t xml:space="preserve">от запланированного количества муниципальных </w:t>
            </w:r>
            <w:proofErr w:type="gramStart"/>
            <w:r w:rsidRPr="00F269B6">
              <w:t>служа</w:t>
            </w:r>
            <w:r>
              <w:t>-</w:t>
            </w:r>
            <w:proofErr w:type="spellStart"/>
            <w:r w:rsidRPr="00F269B6">
              <w:t>щих</w:t>
            </w:r>
            <w:proofErr w:type="spellEnd"/>
            <w:proofErr w:type="gramEnd"/>
            <w:r w:rsidRPr="00F269B6">
              <w:t xml:space="preserve"> в Белозерском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F269B6" w:rsidRDefault="00085FB7" w:rsidP="002F2A8F">
            <w:pPr>
              <w:pStyle w:val="Standard"/>
              <w:snapToGrid w:val="0"/>
              <w:jc w:val="center"/>
              <w:rPr>
                <w:rFonts w:eastAsia="Times New Roman" w:cs="Arial"/>
                <w:lang w:eastAsia="ru-RU" w:bidi="ar-SA"/>
              </w:rPr>
            </w:pPr>
            <w:r w:rsidRPr="00F269B6">
              <w:rPr>
                <w:rFonts w:eastAsia="Times New Roman" w:cs="Arial"/>
                <w:lang w:eastAsia="ru-RU" w:bidi="ar-SA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F269B6" w:rsidRDefault="00085FB7" w:rsidP="002F2A8F">
            <w:pPr>
              <w:pStyle w:val="Standard"/>
              <w:snapToGrid w:val="0"/>
              <w:jc w:val="center"/>
              <w:rPr>
                <w:rFonts w:eastAsia="Times New Roman" w:cs="Arial"/>
                <w:lang w:eastAsia="ru-RU" w:bidi="ar-SA"/>
              </w:rPr>
            </w:pPr>
            <w:r w:rsidRPr="00F269B6">
              <w:rPr>
                <w:rFonts w:eastAsia="Times New Roman" w:cs="Arial"/>
                <w:lang w:eastAsia="ru-RU" w:bidi="ar-SA"/>
              </w:rPr>
              <w:t>95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F269B6" w:rsidRDefault="00085FB7" w:rsidP="002F2A8F">
            <w:pPr>
              <w:pStyle w:val="Standard"/>
              <w:snapToGrid w:val="0"/>
              <w:jc w:val="both"/>
              <w:rPr>
                <w:rFonts w:eastAsia="Times New Roman" w:cs="Arial"/>
                <w:lang w:eastAsia="ru-RU" w:bidi="ar-SA"/>
              </w:rPr>
            </w:pPr>
            <w:r>
              <w:rPr>
                <w:rFonts w:eastAsia="Times New Roman" w:cs="Arial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F269B6" w:rsidRDefault="00085FB7" w:rsidP="002F2A8F">
            <w:pPr>
              <w:pStyle w:val="Standard"/>
              <w:snapToGrid w:val="0"/>
              <w:jc w:val="both"/>
              <w:rPr>
                <w:rFonts w:eastAsia="Times New Roman" w:cs="Arial"/>
                <w:lang w:eastAsia="ru-RU" w:bidi="ar-SA"/>
              </w:rPr>
            </w:pPr>
            <w:r>
              <w:rPr>
                <w:rFonts w:eastAsia="Times New Roman" w:cs="Arial"/>
                <w:lang w:eastAsia="ru-RU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F269B6" w:rsidRDefault="00085FB7" w:rsidP="002F2A8F">
            <w:pPr>
              <w:pStyle w:val="Standard"/>
              <w:snapToGrid w:val="0"/>
              <w:jc w:val="both"/>
              <w:rPr>
                <w:rFonts w:eastAsia="Times New Roman" w:cs="Arial"/>
                <w:lang w:eastAsia="ru-RU" w:bidi="ar-SA"/>
              </w:rPr>
            </w:pPr>
            <w:r>
              <w:rPr>
                <w:rFonts w:eastAsia="Times New Roman" w:cs="Arial"/>
                <w:lang w:eastAsia="ru-RU" w:bidi="ar-SA"/>
              </w:rPr>
              <w:t>2</w:t>
            </w:r>
          </w:p>
        </w:tc>
      </w:tr>
      <w:tr w:rsidR="00085FB7" w:rsidRPr="00F269B6" w:rsidTr="002F2A8F">
        <w:trPr>
          <w:trHeight w:val="360"/>
        </w:trPr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F269B6" w:rsidRDefault="00085FB7" w:rsidP="005316C9">
            <w:pPr>
              <w:pStyle w:val="Standard"/>
              <w:snapToGrid w:val="0"/>
              <w:jc w:val="both"/>
            </w:pPr>
            <w:r w:rsidRPr="00F269B6">
              <w:t xml:space="preserve">Доля муниципальных служащих в Белозерском районе, прошедших повышение </w:t>
            </w:r>
            <w:r>
              <w:t>к</w:t>
            </w:r>
            <w:r w:rsidRPr="00F269B6">
              <w:t>валификации, от общего количества муниципальных служащих  Белозерского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F269B6" w:rsidRDefault="00085FB7" w:rsidP="002F2A8F">
            <w:pPr>
              <w:pStyle w:val="Standard"/>
              <w:snapToGrid w:val="0"/>
              <w:jc w:val="center"/>
              <w:rPr>
                <w:rFonts w:eastAsia="Times New Roman" w:cs="Arial"/>
                <w:lang w:eastAsia="ru-RU" w:bidi="ar-SA"/>
              </w:rPr>
            </w:pPr>
            <w:r w:rsidRPr="00F269B6">
              <w:rPr>
                <w:rFonts w:eastAsia="Times New Roman" w:cs="Arial"/>
                <w:lang w:eastAsia="ru-RU" w:bidi="ar-SA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F269B6" w:rsidRDefault="00085FB7" w:rsidP="002F2A8F">
            <w:pPr>
              <w:pStyle w:val="Standard"/>
              <w:snapToGrid w:val="0"/>
              <w:jc w:val="center"/>
              <w:rPr>
                <w:rFonts w:eastAsia="Times New Roman" w:cs="Arial"/>
                <w:lang w:eastAsia="ru-RU" w:bidi="ar-SA"/>
              </w:rPr>
            </w:pPr>
            <w:r w:rsidRPr="00F269B6">
              <w:rPr>
                <w:rFonts w:eastAsia="Times New Roman" w:cs="Arial"/>
                <w:lang w:eastAsia="ru-RU" w:bidi="ar-SA"/>
              </w:rPr>
              <w:t>95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F269B6" w:rsidRDefault="00085FB7" w:rsidP="002F2A8F">
            <w:pPr>
              <w:pStyle w:val="Standard"/>
              <w:snapToGrid w:val="0"/>
              <w:jc w:val="both"/>
              <w:rPr>
                <w:rFonts w:eastAsia="Times New Roman" w:cs="Arial"/>
                <w:lang w:eastAsia="ru-RU" w:bidi="ar-SA"/>
              </w:rPr>
            </w:pPr>
            <w:r>
              <w:rPr>
                <w:rFonts w:eastAsia="Times New Roman" w:cs="Arial"/>
                <w:lang w:eastAsia="ru-RU" w:bidi="ar-SA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F269B6" w:rsidRDefault="006C6FC9" w:rsidP="002F2A8F">
            <w:pPr>
              <w:pStyle w:val="Standard"/>
              <w:snapToGrid w:val="0"/>
              <w:jc w:val="both"/>
              <w:rPr>
                <w:rFonts w:eastAsia="Times New Roman" w:cs="Arial"/>
                <w:lang w:eastAsia="ru-RU" w:bidi="ar-SA"/>
              </w:rPr>
            </w:pPr>
            <w:r>
              <w:rPr>
                <w:rFonts w:eastAsia="Times New Roman" w:cs="Arial"/>
                <w:lang w:eastAsia="ru-RU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F269B6" w:rsidRDefault="006C6FC9" w:rsidP="002F2A8F">
            <w:pPr>
              <w:pStyle w:val="Standard"/>
              <w:snapToGrid w:val="0"/>
              <w:jc w:val="both"/>
              <w:rPr>
                <w:rFonts w:eastAsia="Times New Roman" w:cs="Arial"/>
                <w:lang w:eastAsia="ru-RU" w:bidi="ar-SA"/>
              </w:rPr>
            </w:pPr>
            <w:r>
              <w:rPr>
                <w:rFonts w:eastAsia="Times New Roman" w:cs="Arial"/>
                <w:lang w:eastAsia="ru-RU" w:bidi="ar-SA"/>
              </w:rPr>
              <w:t>1</w:t>
            </w:r>
          </w:p>
        </w:tc>
      </w:tr>
      <w:tr w:rsidR="00085FB7" w:rsidRPr="00F269B6" w:rsidTr="002F2A8F">
        <w:trPr>
          <w:trHeight w:val="360"/>
        </w:trPr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F269B6" w:rsidRDefault="00085FB7" w:rsidP="002F2A8F">
            <w:pPr>
              <w:pStyle w:val="Standard"/>
              <w:snapToGrid w:val="0"/>
              <w:jc w:val="both"/>
              <w:rPr>
                <w:rFonts w:eastAsia="Times New Roman" w:cs="Arial"/>
                <w:lang w:eastAsia="ru-RU" w:bidi="ar-SA"/>
              </w:rPr>
            </w:pPr>
            <w:r w:rsidRPr="00F269B6">
              <w:rPr>
                <w:rFonts w:eastAsia="Times New Roman" w:cs="Arial"/>
                <w:lang w:eastAsia="ru-RU" w:bidi="ar-SA"/>
              </w:rPr>
              <w:t>Итоговая сводная оценка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F269B6" w:rsidRDefault="00085FB7" w:rsidP="002F2A8F">
            <w:pPr>
              <w:pStyle w:val="Standard"/>
              <w:snapToGrid w:val="0"/>
              <w:jc w:val="both"/>
              <w:rPr>
                <w:rFonts w:eastAsia="Times New Roman" w:cs="Arial"/>
                <w:lang w:eastAsia="ru-RU" w:bidi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F269B6" w:rsidRDefault="00085FB7" w:rsidP="002F2A8F">
            <w:pPr>
              <w:pStyle w:val="Standard"/>
              <w:snapToGrid w:val="0"/>
              <w:jc w:val="both"/>
              <w:rPr>
                <w:rFonts w:eastAsia="Times New Roman" w:cs="Arial"/>
                <w:lang w:eastAsia="ru-RU" w:bidi="ar-SA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F269B6" w:rsidRDefault="00085FB7" w:rsidP="002F2A8F">
            <w:pPr>
              <w:pStyle w:val="Standard"/>
              <w:snapToGrid w:val="0"/>
              <w:jc w:val="both"/>
              <w:rPr>
                <w:rFonts w:eastAsia="Times New Roman" w:cs="Arial"/>
                <w:lang w:eastAsia="ru-RU" w:bidi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F269B6" w:rsidRDefault="00085FB7" w:rsidP="002F2A8F">
            <w:pPr>
              <w:pStyle w:val="Standard"/>
              <w:snapToGrid w:val="0"/>
              <w:jc w:val="both"/>
              <w:rPr>
                <w:rFonts w:eastAsia="Times New Roman" w:cs="Arial"/>
                <w:lang w:eastAsia="ru-RU" w:bidi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F269B6" w:rsidRDefault="006C6FC9" w:rsidP="002F2A8F">
            <w:pPr>
              <w:pStyle w:val="Standard"/>
              <w:snapToGrid w:val="0"/>
              <w:jc w:val="both"/>
              <w:rPr>
                <w:rFonts w:eastAsia="Times New Roman" w:cs="Arial"/>
                <w:lang w:eastAsia="ru-RU" w:bidi="ar-SA"/>
              </w:rPr>
            </w:pPr>
            <w:r>
              <w:rPr>
                <w:rFonts w:eastAsia="Times New Roman" w:cs="Arial"/>
                <w:lang w:eastAsia="ru-RU" w:bidi="ar-SA"/>
              </w:rPr>
              <w:t>2</w:t>
            </w:r>
          </w:p>
        </w:tc>
      </w:tr>
    </w:tbl>
    <w:p w:rsidR="00085FB7" w:rsidRDefault="00085FB7" w:rsidP="00085FB7">
      <w:pPr>
        <w:pStyle w:val="Standard"/>
        <w:jc w:val="both"/>
        <w:rPr>
          <w:sz w:val="28"/>
          <w:szCs w:val="28"/>
        </w:rPr>
      </w:pPr>
    </w:p>
    <w:p w:rsidR="00085FB7" w:rsidRPr="00482A47" w:rsidRDefault="00085FB7" w:rsidP="00085FB7">
      <w:pPr>
        <w:pStyle w:val="Standard"/>
        <w:ind w:firstLine="708"/>
        <w:jc w:val="both"/>
        <w:rPr>
          <w:rFonts w:eastAsia="Times New Roman" w:cs="Arial"/>
          <w:b/>
          <w:sz w:val="28"/>
          <w:szCs w:val="28"/>
          <w:lang w:eastAsia="ru-RU" w:bidi="ar-SA"/>
        </w:rPr>
      </w:pPr>
      <w:r>
        <w:rPr>
          <w:rFonts w:eastAsia="Times New Roman" w:cs="Arial"/>
          <w:sz w:val="28"/>
          <w:szCs w:val="28"/>
          <w:lang w:eastAsia="ru-RU" w:bidi="ar-SA"/>
        </w:rPr>
        <w:lastRenderedPageBreak/>
        <w:t xml:space="preserve">Форма 2. Динамика целевых значений целевых индикаторов муниципальной программы </w:t>
      </w:r>
      <w:r w:rsidRPr="00482A47">
        <w:rPr>
          <w:rFonts w:eastAsia="Times New Roman" w:cs="Times New Roman"/>
          <w:b/>
          <w:sz w:val="28"/>
          <w:szCs w:val="28"/>
        </w:rPr>
        <w:t>«Развитие муниципальной службы в Белозерском районе на 2014-2016 годы»</w:t>
      </w:r>
    </w:p>
    <w:p w:rsidR="00085FB7" w:rsidRDefault="00085FB7" w:rsidP="00085FB7">
      <w:pPr>
        <w:pStyle w:val="Standard"/>
        <w:jc w:val="both"/>
        <w:rPr>
          <w:rFonts w:eastAsia="Times New Roman" w:cs="Arial"/>
          <w:sz w:val="28"/>
          <w:szCs w:val="28"/>
          <w:lang w:eastAsia="ru-RU" w:bidi="ar-SA"/>
        </w:rPr>
      </w:pP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1"/>
        <w:gridCol w:w="1276"/>
        <w:gridCol w:w="992"/>
        <w:gridCol w:w="1134"/>
        <w:gridCol w:w="18"/>
        <w:gridCol w:w="2071"/>
        <w:gridCol w:w="55"/>
        <w:gridCol w:w="630"/>
        <w:gridCol w:w="79"/>
      </w:tblGrid>
      <w:tr w:rsidR="00085FB7" w:rsidTr="009103C1">
        <w:trPr>
          <w:gridAfter w:val="1"/>
          <w:wAfter w:w="79" w:type="dxa"/>
          <w:cantSplit/>
          <w:trHeight w:val="14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B7" w:rsidRPr="005A2CC9" w:rsidRDefault="00085FB7" w:rsidP="002F2A8F">
            <w:pPr>
              <w:pStyle w:val="Standard"/>
              <w:snapToGrid w:val="0"/>
              <w:jc w:val="center"/>
              <w:rPr>
                <w:rFonts w:eastAsia="Times New Roman" w:cs="Arial"/>
                <w:lang w:eastAsia="ru-RU" w:bidi="ar-SA"/>
              </w:rPr>
            </w:pPr>
            <w:r w:rsidRPr="005A2CC9">
              <w:rPr>
                <w:rFonts w:eastAsia="Times New Roman" w:cs="Arial"/>
                <w:lang w:eastAsia="ru-RU" w:bidi="ar-SA"/>
              </w:rPr>
              <w:t>Целевые   индикаторы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B7" w:rsidRPr="005A2CC9" w:rsidRDefault="00085FB7" w:rsidP="002F2A8F">
            <w:pPr>
              <w:pStyle w:val="Standard"/>
              <w:snapToGrid w:val="0"/>
              <w:jc w:val="center"/>
              <w:rPr>
                <w:rFonts w:eastAsia="Times New Roman" w:cs="Arial"/>
                <w:lang w:eastAsia="ru-RU" w:bidi="ar-SA"/>
              </w:rPr>
            </w:pPr>
            <w:r w:rsidRPr="005A2CC9">
              <w:rPr>
                <w:rFonts w:eastAsia="Times New Roman" w:cs="Arial"/>
                <w:lang w:eastAsia="ru-RU" w:bidi="ar-SA"/>
              </w:rPr>
              <w:t>Единица измерения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11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2"/>
              <w:gridCol w:w="1134"/>
            </w:tblGrid>
            <w:tr w:rsidR="00085FB7" w:rsidRPr="005A2CC9" w:rsidTr="002F2A8F">
              <w:trPr>
                <w:cantSplit/>
                <w:trHeight w:val="720"/>
              </w:trPr>
              <w:tc>
                <w:tcPr>
                  <w:tcW w:w="2116" w:type="dxa"/>
                  <w:gridSpan w:val="2"/>
                  <w:tcBorders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85FB7" w:rsidRPr="005A2CC9" w:rsidRDefault="00085FB7" w:rsidP="002F2A8F">
                  <w:pPr>
                    <w:pStyle w:val="Standard"/>
                    <w:snapToGrid w:val="0"/>
                    <w:jc w:val="center"/>
                    <w:rPr>
                      <w:rFonts w:eastAsia="Times New Roman" w:cs="Arial"/>
                      <w:lang w:eastAsia="ru-RU" w:bidi="ar-SA"/>
                    </w:rPr>
                  </w:pPr>
                  <w:r w:rsidRPr="005A2CC9">
                    <w:rPr>
                      <w:rFonts w:eastAsia="Times New Roman" w:cs="Arial"/>
                      <w:lang w:eastAsia="ru-RU" w:bidi="ar-SA"/>
                    </w:rPr>
                    <w:t>Год реализации муниципальной программы</w:t>
                  </w:r>
                </w:p>
              </w:tc>
            </w:tr>
            <w:tr w:rsidR="00085FB7" w:rsidRPr="005A2CC9" w:rsidTr="002F2A8F">
              <w:trPr>
                <w:cantSplit/>
                <w:trHeight w:val="786"/>
              </w:trPr>
              <w:tc>
                <w:tcPr>
                  <w:tcW w:w="982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85FB7" w:rsidRPr="005A2CC9" w:rsidRDefault="00085FB7" w:rsidP="002F2A8F">
                  <w:pPr>
                    <w:pStyle w:val="Standard"/>
                    <w:snapToGrid w:val="0"/>
                    <w:jc w:val="center"/>
                    <w:rPr>
                      <w:rFonts w:eastAsia="Times New Roman" w:cs="Arial"/>
                      <w:lang w:eastAsia="ru-RU" w:bidi="ar-SA"/>
                    </w:rPr>
                  </w:pPr>
                  <w:r w:rsidRPr="005A2CC9">
                    <w:rPr>
                      <w:rFonts w:eastAsia="Times New Roman" w:cs="Arial"/>
                      <w:lang w:eastAsia="ru-RU" w:bidi="ar-SA"/>
                    </w:rPr>
                    <w:t>1-й год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85FB7" w:rsidRPr="005A2CC9" w:rsidRDefault="00085FB7" w:rsidP="002F2A8F">
                  <w:pPr>
                    <w:pStyle w:val="Standard"/>
                    <w:snapToGrid w:val="0"/>
                    <w:ind w:hanging="70"/>
                    <w:jc w:val="center"/>
                    <w:rPr>
                      <w:rFonts w:eastAsia="Times New Roman" w:cs="Arial"/>
                      <w:lang w:eastAsia="ru-RU" w:bidi="ar-SA"/>
                    </w:rPr>
                  </w:pPr>
                  <w:r w:rsidRPr="005A2CC9">
                    <w:rPr>
                      <w:rFonts w:eastAsia="Times New Roman" w:cs="Arial"/>
                      <w:lang w:eastAsia="ru-RU" w:bidi="ar-SA"/>
                    </w:rPr>
                    <w:t>отчетный</w:t>
                  </w:r>
                </w:p>
              </w:tc>
            </w:tr>
          </w:tbl>
          <w:p w:rsidR="00085FB7" w:rsidRPr="005A2CC9" w:rsidRDefault="00085FB7" w:rsidP="002F2A8F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5A2CC9" w:rsidRDefault="00085FB7" w:rsidP="002F2A8F">
            <w:pPr>
              <w:pStyle w:val="Standard"/>
              <w:snapToGrid w:val="0"/>
              <w:jc w:val="center"/>
              <w:rPr>
                <w:rFonts w:eastAsia="Times New Roman" w:cs="Arial"/>
                <w:lang w:eastAsia="ru-RU" w:bidi="ar-SA"/>
              </w:rPr>
            </w:pPr>
            <w:r w:rsidRPr="005A2CC9">
              <w:rPr>
                <w:rFonts w:eastAsia="Times New Roman" w:cs="Arial"/>
                <w:lang w:eastAsia="ru-RU" w:bidi="ar-SA"/>
              </w:rPr>
              <w:t>Последний год   (целевое значение)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5A2CC9" w:rsidRDefault="00085FB7" w:rsidP="002F2A8F">
            <w:pPr>
              <w:pStyle w:val="Standard"/>
              <w:snapToGrid w:val="0"/>
              <w:jc w:val="center"/>
              <w:rPr>
                <w:rFonts w:eastAsia="Times New Roman" w:cs="Arial"/>
                <w:lang w:eastAsia="ru-RU" w:bidi="ar-SA"/>
              </w:rPr>
            </w:pPr>
            <w:r w:rsidRPr="005A2CC9">
              <w:rPr>
                <w:rFonts w:eastAsia="Times New Roman" w:cs="Arial"/>
                <w:lang w:eastAsia="ru-RU" w:bidi="ar-SA"/>
              </w:rPr>
              <w:t>%</w:t>
            </w:r>
          </w:p>
        </w:tc>
      </w:tr>
      <w:tr w:rsidR="00085FB7" w:rsidTr="009103C1">
        <w:trPr>
          <w:trHeight w:val="360"/>
        </w:trPr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FB7" w:rsidRDefault="00085FB7" w:rsidP="002F2A8F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 w:rsidRPr="00F269B6">
              <w:t xml:space="preserve">Доля должностей </w:t>
            </w:r>
            <w:proofErr w:type="spellStart"/>
            <w:proofErr w:type="gramStart"/>
            <w:r w:rsidRPr="00F269B6">
              <w:t>муниципаль</w:t>
            </w:r>
            <w:r>
              <w:t>-</w:t>
            </w:r>
            <w:r w:rsidRPr="00F269B6">
              <w:t>ных</w:t>
            </w:r>
            <w:proofErr w:type="spellEnd"/>
            <w:proofErr w:type="gramEnd"/>
            <w:r w:rsidRPr="00F269B6">
              <w:t xml:space="preserve"> служащих в Белозерском районе, на которые сформирован кадровый резерв, от общего количества должностей муниципальных служащих в Белозерском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Default="00085FB7" w:rsidP="002F2A8F">
            <w:pPr>
              <w:pStyle w:val="Standard"/>
              <w:snapToGrid w:val="0"/>
              <w:jc w:val="center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Default="00EF2910" w:rsidP="002F2A8F">
            <w:pPr>
              <w:pStyle w:val="Standard"/>
              <w:snapToGrid w:val="0"/>
              <w:jc w:val="center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13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Default="006C6FC9" w:rsidP="002F2A8F">
            <w:pPr>
              <w:pStyle w:val="Standard"/>
              <w:snapToGrid w:val="0"/>
              <w:jc w:val="center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27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Default="00085FB7" w:rsidP="002F2A8F">
            <w:pPr>
              <w:pStyle w:val="Standard"/>
              <w:snapToGrid w:val="0"/>
              <w:jc w:val="center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Default="00EF2910" w:rsidP="002F2A8F">
            <w:pPr>
              <w:pStyle w:val="Standard"/>
              <w:snapToGrid w:val="0"/>
              <w:jc w:val="center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38</w:t>
            </w:r>
          </w:p>
        </w:tc>
      </w:tr>
      <w:tr w:rsidR="00085FB7" w:rsidTr="009103C1">
        <w:trPr>
          <w:trHeight w:val="360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FB7" w:rsidRDefault="00085FB7" w:rsidP="002F2A8F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 w:rsidRPr="00F269B6">
              <w:t>Доля вакантных должностей муниципальной службы в Белозерском районе, замещенных по результатам конкурса и (или) из кадрового резерва, сформированного на конкурсной основе, от общего количества замещенных  вакантных должностей муниципальной службы в Белозерском районе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Default="00085FB7" w:rsidP="002F2A8F">
            <w:pPr>
              <w:pStyle w:val="Standard"/>
              <w:snapToGrid w:val="0"/>
              <w:jc w:val="center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Default="00EF2910" w:rsidP="002F2A8F">
            <w:pPr>
              <w:pStyle w:val="Standard"/>
              <w:snapToGrid w:val="0"/>
              <w:jc w:val="center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67</w:t>
            </w:r>
          </w:p>
        </w:tc>
        <w:tc>
          <w:tcPr>
            <w:tcW w:w="1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Default="00EF2910" w:rsidP="002F2A8F">
            <w:pPr>
              <w:pStyle w:val="Standard"/>
              <w:snapToGrid w:val="0"/>
              <w:jc w:val="center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100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Default="00085FB7" w:rsidP="002F2A8F">
            <w:pPr>
              <w:pStyle w:val="Standard"/>
              <w:snapToGrid w:val="0"/>
              <w:jc w:val="center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95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Default="00EF2910" w:rsidP="002F2A8F">
            <w:pPr>
              <w:pStyle w:val="Standard"/>
              <w:snapToGrid w:val="0"/>
              <w:jc w:val="center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105</w:t>
            </w:r>
          </w:p>
        </w:tc>
      </w:tr>
      <w:tr w:rsidR="00085FB7" w:rsidTr="009103C1">
        <w:trPr>
          <w:trHeight w:val="360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FB7" w:rsidRPr="00F269B6" w:rsidRDefault="00085FB7" w:rsidP="002F2A8F">
            <w:pPr>
              <w:pStyle w:val="Standard"/>
              <w:snapToGrid w:val="0"/>
              <w:jc w:val="both"/>
            </w:pPr>
            <w:r w:rsidRPr="00F269B6">
              <w:t>Доля муниципальных служащих в Белозерском районе, прошедших аттестацию,</w:t>
            </w:r>
            <w:r>
              <w:t xml:space="preserve"> </w:t>
            </w:r>
            <w:r w:rsidRPr="00F269B6">
              <w:t>от запланированного количества муниципальных служащих в Белозерском районе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Default="00085FB7" w:rsidP="002F2A8F">
            <w:pPr>
              <w:pStyle w:val="Standard"/>
              <w:snapToGrid w:val="0"/>
              <w:jc w:val="center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Default="00EF2910" w:rsidP="002F2A8F">
            <w:pPr>
              <w:pStyle w:val="Standard"/>
              <w:snapToGrid w:val="0"/>
              <w:jc w:val="center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100</w:t>
            </w:r>
          </w:p>
        </w:tc>
        <w:tc>
          <w:tcPr>
            <w:tcW w:w="1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Default="00EF2910" w:rsidP="002F2A8F">
            <w:pPr>
              <w:pStyle w:val="Standard"/>
              <w:snapToGrid w:val="0"/>
              <w:jc w:val="center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100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Default="00085FB7" w:rsidP="002F2A8F">
            <w:pPr>
              <w:pStyle w:val="Standard"/>
              <w:snapToGrid w:val="0"/>
              <w:jc w:val="center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95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Default="00EF2910" w:rsidP="002F2A8F">
            <w:pPr>
              <w:pStyle w:val="Standard"/>
              <w:snapToGrid w:val="0"/>
              <w:jc w:val="center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105</w:t>
            </w:r>
          </w:p>
        </w:tc>
      </w:tr>
      <w:tr w:rsidR="00085FB7" w:rsidTr="009103C1">
        <w:trPr>
          <w:trHeight w:val="360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FB7" w:rsidRPr="00F269B6" w:rsidRDefault="00085FB7" w:rsidP="002F2A8F">
            <w:pPr>
              <w:pStyle w:val="Standard"/>
              <w:snapToGrid w:val="0"/>
              <w:jc w:val="both"/>
            </w:pPr>
            <w:r w:rsidRPr="00F269B6">
              <w:t xml:space="preserve">Доля муниципальных служащих в Белозерском районе, прошедших повышение </w:t>
            </w:r>
            <w:r>
              <w:t>к</w:t>
            </w:r>
            <w:r w:rsidRPr="00F269B6">
              <w:t>валификации, от общего количества муниципальных служащих  Белозерского района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Default="00085FB7" w:rsidP="002F2A8F">
            <w:pPr>
              <w:pStyle w:val="Standard"/>
              <w:snapToGrid w:val="0"/>
              <w:jc w:val="center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Default="00085FB7" w:rsidP="002F2A8F">
            <w:pPr>
              <w:pStyle w:val="Standard"/>
              <w:snapToGrid w:val="0"/>
              <w:jc w:val="center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90</w:t>
            </w:r>
          </w:p>
        </w:tc>
        <w:tc>
          <w:tcPr>
            <w:tcW w:w="1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Default="00EF2910" w:rsidP="002F2A8F">
            <w:pPr>
              <w:pStyle w:val="Standard"/>
              <w:snapToGrid w:val="0"/>
              <w:jc w:val="center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97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Default="00085FB7" w:rsidP="002F2A8F">
            <w:pPr>
              <w:pStyle w:val="Standard"/>
              <w:snapToGrid w:val="0"/>
              <w:jc w:val="center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Default="00EF2910" w:rsidP="002F2A8F">
            <w:pPr>
              <w:pStyle w:val="Standard"/>
              <w:snapToGrid w:val="0"/>
              <w:jc w:val="center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97</w:t>
            </w:r>
          </w:p>
        </w:tc>
      </w:tr>
    </w:tbl>
    <w:p w:rsidR="00085FB7" w:rsidRDefault="00085FB7" w:rsidP="00085FB7">
      <w:pPr>
        <w:pStyle w:val="Standard"/>
        <w:ind w:firstLine="708"/>
        <w:jc w:val="both"/>
        <w:rPr>
          <w:rFonts w:eastAsia="Times New Roman" w:cs="Arial"/>
          <w:sz w:val="28"/>
          <w:szCs w:val="28"/>
          <w:lang w:eastAsia="ru-RU" w:bidi="ar-SA"/>
        </w:rPr>
      </w:pPr>
    </w:p>
    <w:p w:rsidR="00085FB7" w:rsidRDefault="00085FB7" w:rsidP="00085FB7">
      <w:pPr>
        <w:pStyle w:val="Standard"/>
        <w:ind w:firstLine="708"/>
        <w:jc w:val="both"/>
        <w:rPr>
          <w:rFonts w:eastAsia="Times New Roman" w:cs="Arial"/>
          <w:sz w:val="28"/>
          <w:szCs w:val="28"/>
          <w:lang w:eastAsia="ru-RU" w:bidi="ar-SA"/>
        </w:rPr>
      </w:pPr>
      <w:r>
        <w:rPr>
          <w:rFonts w:eastAsia="Times New Roman" w:cs="Arial"/>
          <w:sz w:val="28"/>
          <w:szCs w:val="28"/>
          <w:lang w:eastAsia="ru-RU" w:bidi="ar-SA"/>
        </w:rPr>
        <w:t xml:space="preserve">Форма 5. Оценка эффективности муниципальной программы </w:t>
      </w:r>
      <w:r w:rsidRPr="00482A47">
        <w:rPr>
          <w:rFonts w:eastAsia="Times New Roman" w:cs="Times New Roman"/>
          <w:b/>
          <w:sz w:val="28"/>
          <w:szCs w:val="28"/>
        </w:rPr>
        <w:t>«Развитие муниципальной службы в Белозерском районе на 2014-2016 годы»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  <w:lang w:eastAsia="ru-RU" w:bidi="ar-SA"/>
        </w:rPr>
        <w:t xml:space="preserve"> за 2015 год</w:t>
      </w:r>
    </w:p>
    <w:p w:rsidR="009103C1" w:rsidRDefault="009103C1" w:rsidP="00085FB7">
      <w:pPr>
        <w:pStyle w:val="Standard"/>
        <w:ind w:firstLine="708"/>
        <w:jc w:val="both"/>
        <w:rPr>
          <w:rFonts w:eastAsia="Times New Roman" w:cs="Arial"/>
          <w:sz w:val="28"/>
          <w:szCs w:val="28"/>
          <w:lang w:eastAsia="ru-RU" w:bidi="ar-SA"/>
        </w:rPr>
      </w:pPr>
    </w:p>
    <w:tbl>
      <w:tblPr>
        <w:tblW w:w="10216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9"/>
        <w:gridCol w:w="2034"/>
        <w:gridCol w:w="2693"/>
      </w:tblGrid>
      <w:tr w:rsidR="00085FB7" w:rsidRPr="009103C1" w:rsidTr="009103C1">
        <w:trPr>
          <w:trHeight w:val="1005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9103C1" w:rsidRDefault="00085FB7" w:rsidP="002F2A8F">
            <w:pPr>
              <w:pStyle w:val="Standard"/>
              <w:snapToGrid w:val="0"/>
              <w:jc w:val="center"/>
              <w:rPr>
                <w:rFonts w:eastAsia="Times New Roman" w:cs="Arial"/>
                <w:szCs w:val="28"/>
                <w:lang w:eastAsia="ru-RU" w:bidi="ar-SA"/>
              </w:rPr>
            </w:pPr>
            <w:r w:rsidRPr="009103C1">
              <w:rPr>
                <w:rFonts w:eastAsia="Times New Roman" w:cs="Arial"/>
                <w:szCs w:val="28"/>
                <w:lang w:eastAsia="ru-RU" w:bidi="ar-SA"/>
              </w:rPr>
              <w:t>Вывод об эффективности муниципальной программы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9103C1" w:rsidRDefault="00085FB7" w:rsidP="002F2A8F">
            <w:pPr>
              <w:pStyle w:val="Standard"/>
              <w:snapToGrid w:val="0"/>
              <w:jc w:val="center"/>
              <w:rPr>
                <w:rFonts w:eastAsia="Times New Roman" w:cs="Arial"/>
                <w:szCs w:val="28"/>
                <w:lang w:eastAsia="ru-RU" w:bidi="ar-SA"/>
              </w:rPr>
            </w:pPr>
            <w:r w:rsidRPr="009103C1">
              <w:rPr>
                <w:rFonts w:eastAsia="Times New Roman" w:cs="Arial"/>
                <w:szCs w:val="28"/>
                <w:lang w:eastAsia="ru-RU" w:bidi="ar-SA"/>
              </w:rPr>
              <w:t>Итоговая сводная оценка (баллов)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9103C1" w:rsidRDefault="00085FB7" w:rsidP="002F2A8F">
            <w:pPr>
              <w:pStyle w:val="Standard"/>
              <w:snapToGrid w:val="0"/>
              <w:jc w:val="center"/>
              <w:rPr>
                <w:rFonts w:eastAsia="Times New Roman" w:cs="Arial"/>
                <w:szCs w:val="28"/>
                <w:lang w:eastAsia="ru-RU" w:bidi="ar-SA"/>
              </w:rPr>
            </w:pPr>
            <w:r w:rsidRPr="009103C1">
              <w:rPr>
                <w:rFonts w:eastAsia="Times New Roman" w:cs="Arial"/>
                <w:szCs w:val="28"/>
                <w:lang w:eastAsia="ru-RU" w:bidi="ar-SA"/>
              </w:rPr>
              <w:t>Предложения по дальнейшей реализации муниципальной программы</w:t>
            </w:r>
          </w:p>
        </w:tc>
      </w:tr>
      <w:tr w:rsidR="00085FB7" w:rsidRPr="009103C1" w:rsidTr="009103C1">
        <w:trPr>
          <w:trHeight w:val="240"/>
        </w:trPr>
        <w:tc>
          <w:tcPr>
            <w:tcW w:w="5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FB7" w:rsidRPr="009103C1" w:rsidRDefault="00085FB7" w:rsidP="002F2A8F">
            <w:pPr>
              <w:pStyle w:val="Standard"/>
              <w:snapToGrid w:val="0"/>
              <w:jc w:val="both"/>
              <w:rPr>
                <w:rFonts w:eastAsia="Times New Roman" w:cs="Arial"/>
                <w:szCs w:val="28"/>
                <w:lang w:eastAsia="ru-RU" w:bidi="ar-SA"/>
              </w:rPr>
            </w:pPr>
            <w:r w:rsidRPr="009103C1">
              <w:rPr>
                <w:rFonts w:eastAsia="Times New Roman" w:cs="Arial"/>
                <w:szCs w:val="28"/>
                <w:lang w:eastAsia="ru-RU" w:bidi="ar-SA"/>
              </w:rPr>
              <w:t>Ожидаемая эффективность достигнута, эффективность находится на уровне предыдущего года, эффективность повысилась по сравнению с предыдущим годом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5FB7" w:rsidRPr="009103C1" w:rsidRDefault="009103C1" w:rsidP="00EF2910">
            <w:pPr>
              <w:pStyle w:val="Standard"/>
              <w:snapToGrid w:val="0"/>
              <w:jc w:val="center"/>
              <w:rPr>
                <w:rFonts w:eastAsia="Times New Roman" w:cs="Arial"/>
                <w:szCs w:val="28"/>
                <w:lang w:eastAsia="ru-RU" w:bidi="ar-SA"/>
              </w:rPr>
            </w:pPr>
            <w:r w:rsidRPr="009103C1">
              <w:rPr>
                <w:rFonts w:eastAsia="Times New Roman" w:cs="Arial"/>
                <w:szCs w:val="28"/>
                <w:lang w:eastAsia="ru-RU" w:bidi="ar-SA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FB7" w:rsidRPr="009103C1" w:rsidRDefault="00EF2910" w:rsidP="00EF2910">
            <w:pPr>
              <w:pStyle w:val="Standard"/>
              <w:snapToGrid w:val="0"/>
              <w:jc w:val="both"/>
              <w:rPr>
                <w:rFonts w:eastAsia="Times New Roman" w:cs="Arial"/>
                <w:szCs w:val="28"/>
                <w:lang w:eastAsia="ru-RU" w:bidi="ar-SA"/>
              </w:rPr>
            </w:pPr>
            <w:r w:rsidRPr="009103C1">
              <w:rPr>
                <w:rFonts w:eastAsia="Times New Roman" w:cs="Arial"/>
                <w:szCs w:val="28"/>
                <w:lang w:eastAsia="ru-RU" w:bidi="ar-SA"/>
              </w:rPr>
              <w:t>- улучшить финансирование программы;</w:t>
            </w:r>
          </w:p>
          <w:p w:rsidR="00EF2910" w:rsidRPr="009103C1" w:rsidRDefault="00EF2910" w:rsidP="009103C1">
            <w:pPr>
              <w:pStyle w:val="Standard"/>
              <w:snapToGrid w:val="0"/>
              <w:jc w:val="both"/>
              <w:rPr>
                <w:rFonts w:eastAsia="Times New Roman" w:cs="Arial"/>
                <w:szCs w:val="28"/>
                <w:lang w:eastAsia="ru-RU" w:bidi="ar-SA"/>
              </w:rPr>
            </w:pPr>
            <w:r w:rsidRPr="009103C1">
              <w:rPr>
                <w:rFonts w:eastAsia="Times New Roman" w:cs="Arial"/>
                <w:szCs w:val="28"/>
                <w:lang w:eastAsia="ru-RU" w:bidi="ar-SA"/>
              </w:rPr>
              <w:t xml:space="preserve">- </w:t>
            </w:r>
            <w:r w:rsidR="009103C1" w:rsidRPr="009103C1">
              <w:rPr>
                <w:rFonts w:eastAsia="Times New Roman" w:cs="Arial"/>
                <w:szCs w:val="28"/>
                <w:lang w:eastAsia="ru-RU" w:bidi="ar-SA"/>
              </w:rPr>
              <w:t xml:space="preserve">уделить больше внимания </w:t>
            </w:r>
            <w:r w:rsidRPr="009103C1">
              <w:rPr>
                <w:rFonts w:eastAsia="Times New Roman" w:cs="Arial"/>
                <w:szCs w:val="28"/>
                <w:lang w:eastAsia="ru-RU" w:bidi="ar-SA"/>
              </w:rPr>
              <w:t>формировани</w:t>
            </w:r>
            <w:r w:rsidR="009103C1" w:rsidRPr="009103C1">
              <w:rPr>
                <w:rFonts w:eastAsia="Times New Roman" w:cs="Arial"/>
                <w:szCs w:val="28"/>
                <w:lang w:eastAsia="ru-RU" w:bidi="ar-SA"/>
              </w:rPr>
              <w:t>ю</w:t>
            </w:r>
            <w:r w:rsidRPr="009103C1">
              <w:rPr>
                <w:rFonts w:eastAsia="Times New Roman" w:cs="Arial"/>
                <w:szCs w:val="28"/>
                <w:lang w:eastAsia="ru-RU" w:bidi="ar-SA"/>
              </w:rPr>
              <w:t xml:space="preserve"> кадрового резерва</w:t>
            </w:r>
          </w:p>
        </w:tc>
      </w:tr>
    </w:tbl>
    <w:p w:rsidR="00085FB7" w:rsidRDefault="00085FB7" w:rsidP="009103C1"/>
    <w:sectPr w:rsidR="00085FB7" w:rsidSect="00BA043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54"/>
    <w:rsid w:val="00085FB7"/>
    <w:rsid w:val="00100EB6"/>
    <w:rsid w:val="00327BA2"/>
    <w:rsid w:val="005316C9"/>
    <w:rsid w:val="00592454"/>
    <w:rsid w:val="006C6FC9"/>
    <w:rsid w:val="00846D50"/>
    <w:rsid w:val="0088673C"/>
    <w:rsid w:val="009103C1"/>
    <w:rsid w:val="00BA043C"/>
    <w:rsid w:val="00EF2910"/>
    <w:rsid w:val="00FE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67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67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Uprav</cp:lastModifiedBy>
  <cp:revision>5</cp:revision>
  <dcterms:created xsi:type="dcterms:W3CDTF">2016-03-24T03:21:00Z</dcterms:created>
  <dcterms:modified xsi:type="dcterms:W3CDTF">2016-03-31T08:48:00Z</dcterms:modified>
</cp:coreProperties>
</file>