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039"/>
      </w:tblGrid>
      <w:tr w:rsidR="00C01739" w:rsidRPr="00F036FD" w:rsidTr="009F65C2">
        <w:trPr>
          <w:trHeight w:val="2849"/>
        </w:trPr>
        <w:tc>
          <w:tcPr>
            <w:tcW w:w="4384" w:type="dxa"/>
          </w:tcPr>
          <w:p w:rsidR="00C01739" w:rsidRDefault="00C01739" w:rsidP="009F65C2">
            <w:pPr>
              <w:jc w:val="right"/>
              <w:rPr>
                <w:rFonts w:ascii="PT Astra Sans" w:hAnsi="PT Astra Sans"/>
                <w:color w:val="0000FF"/>
              </w:rPr>
            </w:pPr>
          </w:p>
          <w:p w:rsidR="00C01739" w:rsidRPr="00F036FD" w:rsidRDefault="00C01739" w:rsidP="009F65C2">
            <w:pPr>
              <w:jc w:val="right"/>
              <w:rPr>
                <w:rFonts w:ascii="PT Astra Sans" w:hAnsi="PT Astra Sans"/>
                <w:color w:val="0000FF"/>
              </w:rPr>
            </w:pPr>
          </w:p>
        </w:tc>
        <w:tc>
          <w:tcPr>
            <w:tcW w:w="5091" w:type="dxa"/>
          </w:tcPr>
          <w:p w:rsidR="00C01739" w:rsidRPr="00F036FD" w:rsidRDefault="00C01739" w:rsidP="009F65C2">
            <w:pPr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lang w:bidi="he-IL"/>
              </w:rPr>
              <w:t xml:space="preserve">Администрация Белозерского </w:t>
            </w:r>
            <w:r>
              <w:rPr>
                <w:rFonts w:ascii="PT Astra Sans" w:hAnsi="PT Astra Sans" w:cs="Aharoni"/>
                <w:color w:val="0000FF"/>
                <w:lang w:bidi="he-IL"/>
              </w:rPr>
              <w:t>муниципального округа</w:t>
            </w:r>
            <w:r w:rsidRPr="00F036FD">
              <w:rPr>
                <w:rFonts w:ascii="PT Astra Sans" w:hAnsi="PT Astra Sans" w:cs="Aharoni"/>
                <w:color w:val="0000FF"/>
                <w:lang w:bidi="he-IL"/>
              </w:rPr>
              <w:t xml:space="preserve"> Курганской области</w:t>
            </w:r>
          </w:p>
          <w:p w:rsidR="00C01739" w:rsidRPr="00F036FD" w:rsidRDefault="00C01739" w:rsidP="009F65C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C01739" w:rsidRPr="00F036FD" w:rsidRDefault="00C01739" w:rsidP="009F65C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lang w:bidi="he-IL"/>
              </w:rPr>
              <w:t xml:space="preserve">Курганская область, Белозерский район, с. Белозерское, ул. </w:t>
            </w:r>
            <w:proofErr w:type="spellStart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К.Маркса</w:t>
            </w:r>
            <w:proofErr w:type="spellEnd"/>
            <w:r w:rsidRPr="00F036FD">
              <w:rPr>
                <w:rFonts w:ascii="PT Astra Sans" w:hAnsi="PT Astra Sans" w:cs="Aharoni"/>
                <w:color w:val="0000FF"/>
                <w:lang w:bidi="he-IL"/>
              </w:rPr>
              <w:t>, 16</w:t>
            </w:r>
          </w:p>
          <w:p w:rsidR="00C01739" w:rsidRPr="00F036FD" w:rsidRDefault="00C01739" w:rsidP="009F65C2">
            <w:pPr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C01739" w:rsidRPr="00F036FD" w:rsidRDefault="00C01739" w:rsidP="009F65C2">
            <w:pPr>
              <w:pBdr>
                <w:bottom w:val="single" w:sz="12" w:space="1" w:color="auto"/>
              </w:pBdr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C01739" w:rsidRPr="00F036FD" w:rsidRDefault="00C01739" w:rsidP="009F65C2">
            <w:pPr>
              <w:pBdr>
                <w:bottom w:val="single" w:sz="12" w:space="1" w:color="auto"/>
              </w:pBdr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C01739" w:rsidRPr="00F036FD" w:rsidRDefault="00C01739" w:rsidP="009F65C2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C01739" w:rsidRPr="00F036FD" w:rsidRDefault="00C01739" w:rsidP="009F65C2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C01739" w:rsidRPr="00F036FD" w:rsidRDefault="00C01739" w:rsidP="009F65C2">
            <w:pPr>
              <w:pBdr>
                <w:bottom w:val="single" w:sz="12" w:space="1" w:color="auto"/>
              </w:pBdr>
              <w:jc w:val="center"/>
              <w:rPr>
                <w:rFonts w:ascii="PT Astra Sans" w:hAnsi="PT Astra Sans" w:cs="Aharoni"/>
                <w:color w:val="0000FF"/>
                <w:sz w:val="10"/>
                <w:szCs w:val="10"/>
                <w:lang w:bidi="he-IL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 w:cs="Aharoni"/>
                <w:color w:val="0000FF"/>
                <w:lang w:bidi="he-IL"/>
              </w:rPr>
            </w:pPr>
            <w:r w:rsidRPr="00F036FD">
              <w:rPr>
                <w:rFonts w:ascii="PT Astra Sans" w:hAnsi="PT Astra Sans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C01739" w:rsidRPr="00F036FD" w:rsidRDefault="00C01739" w:rsidP="00C01739">
      <w:pPr>
        <w:ind w:left="-724"/>
        <w:jc w:val="center"/>
        <w:rPr>
          <w:rFonts w:ascii="PT Astra Sans" w:hAnsi="PT Astra Sans"/>
          <w:b/>
          <w:color w:val="0000FF"/>
          <w:sz w:val="10"/>
          <w:szCs w:val="10"/>
        </w:rPr>
      </w:pPr>
    </w:p>
    <w:p w:rsidR="00C01739" w:rsidRPr="00F036FD" w:rsidRDefault="00C01739" w:rsidP="00C01739">
      <w:pPr>
        <w:ind w:left="-724"/>
        <w:jc w:val="center"/>
        <w:rPr>
          <w:rFonts w:ascii="PT Astra Sans" w:hAnsi="PT Astra Sans"/>
          <w:b/>
          <w:color w:val="0000FF"/>
        </w:rPr>
      </w:pPr>
      <w:r w:rsidRPr="00F036FD">
        <w:rPr>
          <w:rFonts w:ascii="PT Astra Sans" w:hAnsi="PT Astra Sans"/>
          <w:b/>
          <w:color w:val="0000FF"/>
        </w:rPr>
        <w:t>Согласие на обработку персональных данных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>В целях обеспечения соблюдения норм ___________________________________________________</w:t>
      </w:r>
    </w:p>
    <w:p w:rsidR="00C01739" w:rsidRPr="00F036FD" w:rsidRDefault="00C01739" w:rsidP="00C01739">
      <w:pPr>
        <w:jc w:val="both"/>
        <w:rPr>
          <w:rFonts w:ascii="PT Astra Sans" w:hAnsi="PT Astra Sans"/>
          <w:sz w:val="18"/>
          <w:szCs w:val="18"/>
        </w:rPr>
      </w:pPr>
      <w:r w:rsidRPr="00F036FD">
        <w:rPr>
          <w:rFonts w:ascii="PT Astra Sans" w:hAnsi="PT Astra Sans"/>
          <w:sz w:val="18"/>
          <w:szCs w:val="18"/>
        </w:rPr>
        <w:t xml:space="preserve">                                                                                                                (законодательства о муниципальной службе,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>___________________________________________________________________________________</w:t>
      </w:r>
      <w:r w:rsidRPr="00F036FD">
        <w:rPr>
          <w:rFonts w:ascii="PT Astra Sans" w:hAnsi="PT Astra Sans"/>
        </w:rPr>
        <w:tab/>
      </w:r>
    </w:p>
    <w:p w:rsidR="00C01739" w:rsidRPr="00F036FD" w:rsidRDefault="00C01739" w:rsidP="00C01739">
      <w:pPr>
        <w:jc w:val="center"/>
        <w:rPr>
          <w:rFonts w:ascii="PT Astra Sans" w:hAnsi="PT Astra Sans"/>
          <w:sz w:val="18"/>
          <w:szCs w:val="18"/>
        </w:rPr>
      </w:pPr>
      <w:r w:rsidRPr="00F036FD">
        <w:rPr>
          <w:rFonts w:ascii="PT Astra Sans" w:hAnsi="PT Astra Sans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C01739" w:rsidRPr="00F036FD" w:rsidRDefault="00C01739" w:rsidP="00C01739">
      <w:pPr>
        <w:tabs>
          <w:tab w:val="left" w:pos="720"/>
        </w:tabs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число, месяц, год рождения;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место рождения;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 гражданстве;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адрес места жительства (адрес регистрации, фактического проживания);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номер контактного телефона или сведения о других способах связи;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данные страхового свидетельства государственного пенсионного страхования;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идентификационный номер налогоплательщика;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данные страхового медицинского полиса обязательного медицинского страхования;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данные свидетельства государственной регистрации актов гражданского состояния;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семейное положение, состав семьи и сведения о близких родственниках;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воинском учете и данные документов воинского учета;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об ученой степени (звании);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 xml:space="preserve">- сведения об отсутствии у гражданина Российской Федерации заболевания, препятствующего поступлению на муниципальную или </w:t>
      </w:r>
      <w:proofErr w:type="gramStart"/>
      <w:r w:rsidRPr="00F036FD">
        <w:rPr>
          <w:rFonts w:ascii="PT Astra Sans" w:hAnsi="PT Astra Sans"/>
        </w:rPr>
        <w:t>государственную гражданскую службу Российской Федерации</w:t>
      </w:r>
      <w:proofErr w:type="gramEnd"/>
      <w:r w:rsidRPr="00F036FD">
        <w:rPr>
          <w:rFonts w:ascii="PT Astra Sans" w:hAnsi="PT Astra Sans"/>
        </w:rPr>
        <w:t xml:space="preserve"> или ее прохождение;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фотография;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lastRenderedPageBreak/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 классном чине муниципального служащего в Курганской области;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информация об оформленных допусках к государственной тайне;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государственных наградах, иных наградах и знаках отличия;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- сведения о профессиональной переподготовке и (или) повышении квалификации;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 xml:space="preserve">- иные персональные данные, необходимые для участия в конкурсе на замещение вакантных должностей муниципальной службы в Администрации </w:t>
      </w:r>
      <w:r>
        <w:rPr>
          <w:rFonts w:ascii="PT Astra Sans" w:hAnsi="PT Astra Sans"/>
        </w:rPr>
        <w:t>Белозерского муниципального округа</w:t>
      </w:r>
      <w:r w:rsidRPr="00F036FD">
        <w:rPr>
          <w:rFonts w:ascii="PT Astra Sans" w:hAnsi="PT Astra Sans"/>
        </w:rPr>
        <w:t xml:space="preserve">, включения в кадровый резерв, резерв управленческих кадров для замещения муниципальных должностей в Администрации Белозерского </w:t>
      </w:r>
      <w:r>
        <w:rPr>
          <w:rFonts w:ascii="PT Astra Sans" w:hAnsi="PT Astra Sans"/>
        </w:rPr>
        <w:t>муниципального округа</w:t>
      </w:r>
      <w:r w:rsidRPr="00F036FD">
        <w:rPr>
          <w:rFonts w:ascii="PT Astra Sans" w:hAnsi="PT Astra Sans"/>
        </w:rPr>
        <w:t>.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C01739" w:rsidRPr="00F036FD" w:rsidRDefault="00C01739" w:rsidP="00C01739">
      <w:pPr>
        <w:jc w:val="both"/>
        <w:rPr>
          <w:rFonts w:ascii="PT Astra Sans" w:hAnsi="PT Astra Sans"/>
        </w:rPr>
      </w:pPr>
      <w:r w:rsidRPr="00F036FD">
        <w:rPr>
          <w:rFonts w:ascii="PT Astra Sans" w:hAnsi="PT Astra Sans"/>
        </w:rPr>
        <w:tab/>
        <w:t>В случае отзыва субъектом персональных данных согласия на обработку персональных данных А</w:t>
      </w:r>
      <w:r>
        <w:rPr>
          <w:rFonts w:ascii="PT Astra Sans" w:hAnsi="PT Astra Sans"/>
        </w:rPr>
        <w:t>дминистрация Белозерского муниципального округа</w:t>
      </w:r>
      <w:r w:rsidRPr="00F036FD">
        <w:rPr>
          <w:rFonts w:ascii="PT Astra Sans" w:hAnsi="PT Astra Sans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778"/>
        <w:gridCol w:w="2869"/>
      </w:tblGrid>
      <w:tr w:rsidR="00C01739" w:rsidRPr="00F036FD" w:rsidTr="009F65C2">
        <w:trPr>
          <w:trHeight w:val="623"/>
        </w:trPr>
        <w:tc>
          <w:tcPr>
            <w:tcW w:w="2880" w:type="dxa"/>
          </w:tcPr>
          <w:p w:rsidR="00C01739" w:rsidRPr="00F036FD" w:rsidRDefault="00C01739" w:rsidP="009F65C2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C01739" w:rsidRPr="00F036FD" w:rsidRDefault="00C01739" w:rsidP="009F65C2">
            <w:pPr>
              <w:pBdr>
                <w:bottom w:val="single" w:sz="12" w:space="1" w:color="auto"/>
              </w:pBdr>
              <w:jc w:val="both"/>
              <w:rPr>
                <w:rFonts w:ascii="PT Astra Sans" w:hAnsi="PT Astra Sans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(Ф.И.О.)</w:t>
            </w:r>
          </w:p>
        </w:tc>
      </w:tr>
      <w:tr w:rsidR="00C01739" w:rsidRPr="00F036FD" w:rsidTr="009F65C2">
        <w:trPr>
          <w:trHeight w:val="539"/>
        </w:trPr>
        <w:tc>
          <w:tcPr>
            <w:tcW w:w="2880" w:type="dxa"/>
          </w:tcPr>
          <w:p w:rsidR="00C01739" w:rsidRPr="00F036FD" w:rsidRDefault="00C01739" w:rsidP="009F65C2">
            <w:pPr>
              <w:jc w:val="right"/>
              <w:rPr>
                <w:rFonts w:ascii="PT Astra Sans" w:hAnsi="PT Astra Sans"/>
              </w:rPr>
            </w:pPr>
          </w:p>
        </w:tc>
        <w:tc>
          <w:tcPr>
            <w:tcW w:w="2981" w:type="dxa"/>
          </w:tcPr>
          <w:p w:rsidR="00C01739" w:rsidRPr="00F036FD" w:rsidRDefault="00C01739" w:rsidP="009F65C2">
            <w:pPr>
              <w:pBdr>
                <w:bottom w:val="single" w:sz="12" w:space="1" w:color="auto"/>
              </w:pBdr>
              <w:rPr>
                <w:rFonts w:ascii="PT Astra Sans" w:hAnsi="PT Astra Sans"/>
                <w:sz w:val="18"/>
                <w:szCs w:val="18"/>
              </w:rPr>
            </w:pPr>
          </w:p>
          <w:p w:rsidR="00C01739" w:rsidRPr="00F036FD" w:rsidRDefault="00C01739" w:rsidP="009F65C2">
            <w:pPr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F036FD">
              <w:rPr>
                <w:rFonts w:ascii="PT Astra Sans" w:hAnsi="PT Astra Sans"/>
                <w:sz w:val="18"/>
                <w:szCs w:val="18"/>
              </w:rPr>
              <w:t>(дата)</w:t>
            </w:r>
          </w:p>
        </w:tc>
      </w:tr>
    </w:tbl>
    <w:p w:rsidR="00C01739" w:rsidRPr="003E40B9" w:rsidRDefault="00C01739" w:rsidP="00C0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</w:p>
    <w:p w:rsidR="00C01739" w:rsidRDefault="00C01739" w:rsidP="00C01739">
      <w:pPr>
        <w:ind w:left="5670"/>
        <w:rPr>
          <w:rFonts w:ascii="PT Astra Sans" w:hAnsi="PT Astra Sans"/>
          <w:sz w:val="20"/>
          <w:szCs w:val="20"/>
        </w:rPr>
      </w:pPr>
    </w:p>
    <w:p w:rsidR="00C01739" w:rsidRDefault="00C01739" w:rsidP="00C01739">
      <w:pPr>
        <w:ind w:left="5670"/>
        <w:rPr>
          <w:rFonts w:ascii="PT Astra Sans" w:hAnsi="PT Astra Sans"/>
          <w:sz w:val="20"/>
          <w:szCs w:val="20"/>
        </w:rPr>
      </w:pPr>
    </w:p>
    <w:p w:rsidR="00C01739" w:rsidRDefault="00C01739" w:rsidP="00C01739">
      <w:pPr>
        <w:ind w:left="5670"/>
        <w:rPr>
          <w:rFonts w:ascii="PT Astra Sans" w:hAnsi="PT Astra Sans"/>
          <w:sz w:val="20"/>
          <w:szCs w:val="20"/>
        </w:rPr>
      </w:pPr>
    </w:p>
    <w:p w:rsidR="003454AB" w:rsidRDefault="003454AB">
      <w:bookmarkStart w:id="0" w:name="_GoBack"/>
      <w:bookmarkEnd w:id="0"/>
    </w:p>
    <w:sectPr w:rsidR="0034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A"/>
    <w:rsid w:val="003454AB"/>
    <w:rsid w:val="007D3DDA"/>
    <w:rsid w:val="00C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C870-5C50-4FE6-A42D-B3C17D3D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01739"/>
    <w:pPr>
      <w:autoSpaceDE/>
      <w:autoSpaceDN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2024-04-15T04:01:00Z</dcterms:created>
  <dcterms:modified xsi:type="dcterms:W3CDTF">2024-04-15T04:01:00Z</dcterms:modified>
</cp:coreProperties>
</file>